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936" w:rsidRPr="00595B49" w:rsidRDefault="00204936" w:rsidP="00204936">
      <w:pPr>
        <w:pStyle w:val="NoSpacing"/>
        <w:jc w:val="center"/>
        <w:rPr>
          <w:b/>
          <w:sz w:val="52"/>
        </w:rPr>
      </w:pPr>
      <w:bookmarkStart w:id="0" w:name="_GoBack"/>
      <w:bookmarkEnd w:id="0"/>
      <w:r w:rsidRPr="00843ECB">
        <w:rPr>
          <w:b/>
          <w:sz w:val="52"/>
        </w:rPr>
        <w:t>Grade</w:t>
      </w:r>
      <w:r>
        <w:rPr>
          <w:b/>
          <w:sz w:val="52"/>
        </w:rPr>
        <w:t xml:space="preserve"> 1:</w:t>
      </w:r>
      <w:r w:rsidRPr="00843ECB">
        <w:rPr>
          <w:b/>
          <w:sz w:val="52"/>
        </w:rPr>
        <w:t xml:space="preserve"> Writing Curriculum Map</w:t>
      </w:r>
      <w:r>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204936" w:rsidTr="00AC6FA3">
        <w:tc>
          <w:tcPr>
            <w:tcW w:w="2436" w:type="dxa"/>
          </w:tcPr>
          <w:p w:rsidR="00204936" w:rsidRDefault="00204936" w:rsidP="00AC6FA3">
            <w:pPr>
              <w:pStyle w:val="NoSpacing"/>
              <w:jc w:val="center"/>
              <w:rPr>
                <w:b/>
                <w:sz w:val="52"/>
              </w:rPr>
            </w:pPr>
            <w:r>
              <w:rPr>
                <w:b/>
                <w:sz w:val="52"/>
              </w:rPr>
              <w:t>K</w:t>
            </w:r>
          </w:p>
        </w:tc>
        <w:tc>
          <w:tcPr>
            <w:tcW w:w="2436" w:type="dxa"/>
          </w:tcPr>
          <w:p w:rsidR="00204936" w:rsidRDefault="00204936" w:rsidP="00AC6FA3">
            <w:pPr>
              <w:pStyle w:val="NoSpacing"/>
              <w:jc w:val="center"/>
              <w:rPr>
                <w:b/>
                <w:sz w:val="52"/>
              </w:rPr>
            </w:pPr>
            <w:r w:rsidRPr="00204936">
              <w:rPr>
                <w:b/>
                <w:sz w:val="52"/>
                <w:highlight w:val="yellow"/>
              </w:rPr>
              <w:t>Grade 1</w:t>
            </w:r>
          </w:p>
        </w:tc>
        <w:tc>
          <w:tcPr>
            <w:tcW w:w="2436" w:type="dxa"/>
          </w:tcPr>
          <w:p w:rsidR="00204936" w:rsidRDefault="00204936" w:rsidP="00AC6FA3">
            <w:pPr>
              <w:pStyle w:val="NoSpacing"/>
              <w:jc w:val="center"/>
              <w:rPr>
                <w:b/>
                <w:sz w:val="52"/>
              </w:rPr>
            </w:pPr>
            <w:r>
              <w:rPr>
                <w:b/>
                <w:sz w:val="52"/>
              </w:rPr>
              <w:t>Grade 2</w:t>
            </w:r>
          </w:p>
        </w:tc>
        <w:tc>
          <w:tcPr>
            <w:tcW w:w="2436" w:type="dxa"/>
          </w:tcPr>
          <w:p w:rsidR="00204936" w:rsidRDefault="00204936" w:rsidP="00AC6FA3">
            <w:pPr>
              <w:pStyle w:val="NoSpacing"/>
              <w:jc w:val="center"/>
              <w:rPr>
                <w:b/>
                <w:sz w:val="52"/>
              </w:rPr>
            </w:pPr>
            <w:r>
              <w:rPr>
                <w:b/>
                <w:sz w:val="52"/>
              </w:rPr>
              <w:t>Grade 3</w:t>
            </w:r>
          </w:p>
        </w:tc>
        <w:tc>
          <w:tcPr>
            <w:tcW w:w="2436" w:type="dxa"/>
          </w:tcPr>
          <w:p w:rsidR="00204936" w:rsidRDefault="00204936" w:rsidP="00AC6FA3">
            <w:pPr>
              <w:pStyle w:val="NoSpacing"/>
              <w:jc w:val="center"/>
              <w:rPr>
                <w:b/>
                <w:sz w:val="52"/>
              </w:rPr>
            </w:pPr>
            <w:r>
              <w:rPr>
                <w:b/>
                <w:sz w:val="52"/>
              </w:rPr>
              <w:t>Grade 4</w:t>
            </w:r>
          </w:p>
        </w:tc>
        <w:tc>
          <w:tcPr>
            <w:tcW w:w="2436" w:type="dxa"/>
            <w:shd w:val="clear" w:color="auto" w:fill="FFFFFF" w:themeFill="background1"/>
          </w:tcPr>
          <w:p w:rsidR="00204936" w:rsidRDefault="00204936" w:rsidP="00AC6FA3">
            <w:pPr>
              <w:pStyle w:val="NoSpacing"/>
              <w:jc w:val="center"/>
              <w:rPr>
                <w:b/>
                <w:sz w:val="52"/>
              </w:rPr>
            </w:pPr>
            <w:r>
              <w:rPr>
                <w:b/>
                <w:sz w:val="52"/>
              </w:rPr>
              <w:t>Grade 5</w:t>
            </w:r>
          </w:p>
        </w:tc>
      </w:tr>
    </w:tbl>
    <w:p w:rsidR="00204936" w:rsidRPr="00157C3E" w:rsidRDefault="00204936" w:rsidP="00204936">
      <w:pPr>
        <w:pStyle w:val="NoSpacing"/>
      </w:pPr>
    </w:p>
    <w:tbl>
      <w:tblPr>
        <w:tblStyle w:val="TableGrid"/>
        <w:tblW w:w="0" w:type="auto"/>
        <w:tblLook w:val="04A0" w:firstRow="1" w:lastRow="0" w:firstColumn="1" w:lastColumn="0" w:noHBand="0" w:noVBand="1"/>
      </w:tblPr>
      <w:tblGrid>
        <w:gridCol w:w="2923"/>
        <w:gridCol w:w="731"/>
        <w:gridCol w:w="2192"/>
        <w:gridCol w:w="1282"/>
        <w:gridCol w:w="180"/>
        <w:gridCol w:w="1461"/>
        <w:gridCol w:w="2193"/>
        <w:gridCol w:w="730"/>
        <w:gridCol w:w="2924"/>
      </w:tblGrid>
      <w:tr w:rsidR="00204936" w:rsidRPr="00157C3E" w:rsidTr="00AC6FA3">
        <w:tc>
          <w:tcPr>
            <w:tcW w:w="14616" w:type="dxa"/>
            <w:gridSpan w:val="9"/>
          </w:tcPr>
          <w:p w:rsidR="00204936" w:rsidRPr="00157C3E" w:rsidRDefault="00204936" w:rsidP="00AC6FA3">
            <w:pPr>
              <w:pStyle w:val="NoSpacing"/>
              <w:jc w:val="center"/>
              <w:rPr>
                <w:b/>
              </w:rPr>
            </w:pPr>
            <w:r>
              <w:rPr>
                <w:b/>
                <w:sz w:val="28"/>
              </w:rPr>
              <w:t xml:space="preserve">Unit #: Launching Writer’s Workshop </w:t>
            </w:r>
          </w:p>
        </w:tc>
      </w:tr>
      <w:tr w:rsidR="00204936" w:rsidRPr="00157C3E" w:rsidTr="00AC6FA3">
        <w:tc>
          <w:tcPr>
            <w:tcW w:w="3654" w:type="dxa"/>
            <w:gridSpan w:val="2"/>
          </w:tcPr>
          <w:p w:rsidR="00204936" w:rsidRPr="00157C3E" w:rsidRDefault="00204936" w:rsidP="00AC6FA3">
            <w:pPr>
              <w:pStyle w:val="NoSpacing"/>
              <w:jc w:val="center"/>
              <w:rPr>
                <w:b/>
                <w:sz w:val="28"/>
              </w:rPr>
            </w:pPr>
            <w:r w:rsidRPr="00157C3E">
              <w:rPr>
                <w:b/>
                <w:sz w:val="28"/>
              </w:rPr>
              <w:t>Length of the Unit</w:t>
            </w:r>
          </w:p>
        </w:tc>
        <w:tc>
          <w:tcPr>
            <w:tcW w:w="10962" w:type="dxa"/>
            <w:gridSpan w:val="7"/>
          </w:tcPr>
          <w:p w:rsidR="00204936" w:rsidRPr="00157C3E" w:rsidRDefault="00204936" w:rsidP="00AC6FA3">
            <w:pPr>
              <w:pStyle w:val="NoSpacing"/>
              <w:jc w:val="center"/>
              <w:rPr>
                <w:b/>
                <w:sz w:val="28"/>
              </w:rPr>
            </w:pPr>
            <w:r>
              <w:rPr>
                <w:b/>
                <w:sz w:val="28"/>
              </w:rPr>
              <w:t>Essential Questions</w:t>
            </w:r>
          </w:p>
        </w:tc>
      </w:tr>
      <w:tr w:rsidR="00204936" w:rsidRPr="00157C3E" w:rsidTr="00AC6FA3">
        <w:tc>
          <w:tcPr>
            <w:tcW w:w="3654" w:type="dxa"/>
            <w:gridSpan w:val="2"/>
          </w:tcPr>
          <w:p w:rsidR="00204936" w:rsidRPr="00157C3E" w:rsidRDefault="00204936" w:rsidP="00AC6FA3">
            <w:pPr>
              <w:pStyle w:val="NoSpacing"/>
              <w:jc w:val="center"/>
            </w:pPr>
            <w:r>
              <w:t>6-7 Weeks</w:t>
            </w:r>
          </w:p>
        </w:tc>
        <w:tc>
          <w:tcPr>
            <w:tcW w:w="10962" w:type="dxa"/>
            <w:gridSpan w:val="7"/>
          </w:tcPr>
          <w:p w:rsidR="00204936" w:rsidRDefault="00EB030A" w:rsidP="00EB030A">
            <w:pPr>
              <w:pStyle w:val="NoSpacing"/>
              <w:numPr>
                <w:ilvl w:val="0"/>
                <w:numId w:val="18"/>
              </w:numPr>
            </w:pPr>
            <w:r>
              <w:t>What are the rituals and routines of Writer’s Workshop?</w:t>
            </w:r>
          </w:p>
          <w:p w:rsidR="00EB030A" w:rsidRPr="00157C3E" w:rsidRDefault="00EB030A" w:rsidP="00EB030A">
            <w:pPr>
              <w:pStyle w:val="NoSpacing"/>
              <w:numPr>
                <w:ilvl w:val="0"/>
                <w:numId w:val="18"/>
              </w:numPr>
            </w:pPr>
            <w:r>
              <w:t>What are the habits of good writers?</w:t>
            </w:r>
          </w:p>
        </w:tc>
      </w:tr>
      <w:tr w:rsidR="00204936" w:rsidRPr="00157C3E" w:rsidTr="00AC6FA3">
        <w:tc>
          <w:tcPr>
            <w:tcW w:w="3654" w:type="dxa"/>
            <w:gridSpan w:val="2"/>
          </w:tcPr>
          <w:p w:rsidR="00204936" w:rsidRPr="00157C3E" w:rsidRDefault="00204936" w:rsidP="00AC6FA3">
            <w:pPr>
              <w:pStyle w:val="NoSpacing"/>
              <w:jc w:val="center"/>
              <w:rPr>
                <w:b/>
                <w:sz w:val="28"/>
              </w:rPr>
            </w:pPr>
            <w:r w:rsidRPr="00157C3E">
              <w:rPr>
                <w:b/>
                <w:sz w:val="28"/>
              </w:rPr>
              <w:t>Mentor Text</w:t>
            </w:r>
          </w:p>
        </w:tc>
        <w:tc>
          <w:tcPr>
            <w:tcW w:w="3654" w:type="dxa"/>
            <w:gridSpan w:val="3"/>
          </w:tcPr>
          <w:p w:rsidR="00204936" w:rsidRDefault="00204936" w:rsidP="00AC6FA3">
            <w:pPr>
              <w:pStyle w:val="NoSpacing"/>
              <w:jc w:val="center"/>
              <w:rPr>
                <w:b/>
                <w:sz w:val="28"/>
              </w:rPr>
            </w:pPr>
            <w:r>
              <w:rPr>
                <w:b/>
                <w:sz w:val="28"/>
              </w:rPr>
              <w:t>Skills and Strategies</w:t>
            </w:r>
          </w:p>
          <w:p w:rsidR="00204936" w:rsidRPr="00157C3E" w:rsidRDefault="00204936" w:rsidP="00AC6FA3">
            <w:pPr>
              <w:pStyle w:val="NoSpacing"/>
              <w:jc w:val="center"/>
              <w:rPr>
                <w:b/>
                <w:sz w:val="28"/>
              </w:rPr>
            </w:pPr>
            <w:r>
              <w:rPr>
                <w:b/>
                <w:sz w:val="28"/>
              </w:rPr>
              <w:t>Writer’s Workshop</w:t>
            </w:r>
          </w:p>
        </w:tc>
        <w:tc>
          <w:tcPr>
            <w:tcW w:w="3654" w:type="dxa"/>
            <w:gridSpan w:val="2"/>
          </w:tcPr>
          <w:p w:rsidR="00204936" w:rsidRDefault="00204936" w:rsidP="00AC6FA3">
            <w:pPr>
              <w:pStyle w:val="NoSpacing"/>
              <w:jc w:val="center"/>
              <w:rPr>
                <w:b/>
                <w:sz w:val="28"/>
              </w:rPr>
            </w:pPr>
            <w:r>
              <w:rPr>
                <w:b/>
                <w:sz w:val="28"/>
              </w:rPr>
              <w:t>Skills and Strategies</w:t>
            </w:r>
          </w:p>
          <w:p w:rsidR="00204936" w:rsidRPr="00157C3E" w:rsidRDefault="00204936" w:rsidP="00AC6FA3">
            <w:pPr>
              <w:pStyle w:val="NoSpacing"/>
              <w:jc w:val="center"/>
              <w:rPr>
                <w:b/>
                <w:sz w:val="28"/>
              </w:rPr>
            </w:pPr>
            <w:r>
              <w:rPr>
                <w:b/>
                <w:sz w:val="28"/>
              </w:rPr>
              <w:t>Reader’s Workshop</w:t>
            </w:r>
          </w:p>
        </w:tc>
        <w:tc>
          <w:tcPr>
            <w:tcW w:w="3654" w:type="dxa"/>
            <w:gridSpan w:val="2"/>
          </w:tcPr>
          <w:p w:rsidR="00204936" w:rsidRPr="00157C3E" w:rsidRDefault="00204936" w:rsidP="00AC6FA3">
            <w:pPr>
              <w:pStyle w:val="NoSpacing"/>
              <w:jc w:val="center"/>
              <w:rPr>
                <w:b/>
                <w:sz w:val="28"/>
              </w:rPr>
            </w:pPr>
            <w:r w:rsidRPr="00157C3E">
              <w:rPr>
                <w:b/>
                <w:sz w:val="28"/>
              </w:rPr>
              <w:t>Materials</w:t>
            </w:r>
          </w:p>
        </w:tc>
      </w:tr>
      <w:tr w:rsidR="00204936" w:rsidRPr="00157C3E" w:rsidTr="00AC6FA3">
        <w:tc>
          <w:tcPr>
            <w:tcW w:w="3654" w:type="dxa"/>
            <w:gridSpan w:val="2"/>
          </w:tcPr>
          <w:p w:rsidR="00204936" w:rsidRPr="00157C3E" w:rsidRDefault="00204936" w:rsidP="00AC6FA3">
            <w:pPr>
              <w:pStyle w:val="NoSpacing"/>
              <w:jc w:val="center"/>
            </w:pPr>
            <w:r>
              <w:t>Teacher will select their favorite narratives to read to the students.</w:t>
            </w:r>
          </w:p>
        </w:tc>
        <w:tc>
          <w:tcPr>
            <w:tcW w:w="3654" w:type="dxa"/>
            <w:gridSpan w:val="3"/>
          </w:tcPr>
          <w:p w:rsidR="00EB030A" w:rsidRPr="00EB030A" w:rsidRDefault="00EB030A" w:rsidP="00EB030A">
            <w:pPr>
              <w:pStyle w:val="CalendarText"/>
              <w:rPr>
                <w:rStyle w:val="StyleStyleCalendarNumbers10ptNotBold11pt"/>
                <w:rFonts w:asciiTheme="minorHAnsi" w:hAnsiTheme="minorHAnsi"/>
                <w:b w:val="0"/>
                <w:color w:val="000000" w:themeColor="text1"/>
                <w:szCs w:val="22"/>
              </w:rPr>
            </w:pPr>
            <w:r w:rsidRPr="00EB030A">
              <w:rPr>
                <w:rStyle w:val="StyleStyleCalendarNumbers10ptNotBold11pt"/>
                <w:rFonts w:asciiTheme="minorHAnsi" w:hAnsiTheme="minorHAnsi"/>
                <w:b w:val="0"/>
                <w:color w:val="000000" w:themeColor="text1"/>
                <w:szCs w:val="22"/>
              </w:rPr>
              <w:t>W.1.3 – Write narratives in which they recount two or more appropriately sequenced events, include some details regarding what happened, use temporal words to signal event order, and provide some sense of closure.</w:t>
            </w:r>
          </w:p>
          <w:p w:rsidR="00EB030A" w:rsidRPr="00EB030A" w:rsidRDefault="00EB030A" w:rsidP="00EB030A">
            <w:pPr>
              <w:pStyle w:val="CalendarText"/>
              <w:rPr>
                <w:rStyle w:val="StyleStyleCalendarNumbers10ptNotBold11pt"/>
                <w:rFonts w:asciiTheme="minorHAnsi" w:hAnsiTheme="minorHAnsi"/>
                <w:b w:val="0"/>
                <w:color w:val="000000" w:themeColor="text1"/>
                <w:szCs w:val="22"/>
              </w:rPr>
            </w:pPr>
          </w:p>
          <w:p w:rsidR="00204936" w:rsidRPr="00EB030A" w:rsidRDefault="00204936" w:rsidP="00204936">
            <w:pPr>
              <w:pStyle w:val="NoSpacing"/>
              <w:numPr>
                <w:ilvl w:val="0"/>
                <w:numId w:val="14"/>
              </w:numPr>
            </w:pPr>
            <w:r w:rsidRPr="00EB030A">
              <w:t>Establishing routines for Writer’s Workshop</w:t>
            </w:r>
          </w:p>
          <w:p w:rsidR="00204936" w:rsidRPr="00EB030A" w:rsidRDefault="00204936" w:rsidP="00204936">
            <w:pPr>
              <w:pStyle w:val="NoSpacing"/>
              <w:numPr>
                <w:ilvl w:val="0"/>
                <w:numId w:val="14"/>
              </w:numPr>
            </w:pPr>
            <w:r w:rsidRPr="00EB030A">
              <w:t>Introduce the writing process</w:t>
            </w:r>
          </w:p>
          <w:p w:rsidR="00204936" w:rsidRPr="00157C3E" w:rsidRDefault="00EB030A" w:rsidP="00AC6FA3">
            <w:pPr>
              <w:pStyle w:val="NoSpacing"/>
              <w:numPr>
                <w:ilvl w:val="0"/>
                <w:numId w:val="14"/>
              </w:numPr>
            </w:pPr>
            <w:r w:rsidRPr="00EB030A">
              <w:rPr>
                <w:rFonts w:ascii="Calibri" w:eastAsia="Calibri" w:hAnsi="Calibri" w:cs="Times New Roman"/>
              </w:rPr>
              <w:t>Use classroom rituals and routines to work independently and with others</w:t>
            </w:r>
          </w:p>
        </w:tc>
        <w:tc>
          <w:tcPr>
            <w:tcW w:w="3654" w:type="dxa"/>
            <w:gridSpan w:val="2"/>
          </w:tcPr>
          <w:p w:rsidR="00204936" w:rsidRDefault="00EB030A" w:rsidP="00EB030A">
            <w:pPr>
              <w:pStyle w:val="NoSpacing"/>
              <w:numPr>
                <w:ilvl w:val="0"/>
                <w:numId w:val="14"/>
              </w:numPr>
            </w:pPr>
            <w:r>
              <w:t>Make text-to-self and text-to-text connections.</w:t>
            </w:r>
          </w:p>
          <w:p w:rsidR="00EB030A" w:rsidRDefault="00EB030A" w:rsidP="00EB030A">
            <w:pPr>
              <w:pStyle w:val="NoSpacing"/>
              <w:numPr>
                <w:ilvl w:val="0"/>
                <w:numId w:val="14"/>
              </w:numPr>
            </w:pPr>
            <w:r>
              <w:t>Story Structure (elements)</w:t>
            </w:r>
          </w:p>
          <w:p w:rsidR="00EB030A" w:rsidRDefault="00EB030A" w:rsidP="00EB030A">
            <w:pPr>
              <w:pStyle w:val="NoSpacing"/>
              <w:numPr>
                <w:ilvl w:val="0"/>
                <w:numId w:val="14"/>
              </w:numPr>
            </w:pPr>
            <w:r>
              <w:t>Word Choice</w:t>
            </w:r>
          </w:p>
          <w:p w:rsidR="00EB030A" w:rsidRDefault="00EB030A" w:rsidP="00EB030A">
            <w:pPr>
              <w:pStyle w:val="NoSpacing"/>
              <w:numPr>
                <w:ilvl w:val="0"/>
                <w:numId w:val="14"/>
              </w:numPr>
            </w:pPr>
            <w:r>
              <w:t>Using picture clues to understand meaning</w:t>
            </w:r>
          </w:p>
          <w:p w:rsidR="00EB030A" w:rsidRPr="00157C3E" w:rsidRDefault="00EB030A" w:rsidP="00EB030A">
            <w:pPr>
              <w:pStyle w:val="NoSpacing"/>
              <w:numPr>
                <w:ilvl w:val="0"/>
                <w:numId w:val="14"/>
              </w:numPr>
            </w:pPr>
            <w:r>
              <w:t>Develop Vocabulary (feelings and emotions)</w:t>
            </w:r>
          </w:p>
        </w:tc>
        <w:tc>
          <w:tcPr>
            <w:tcW w:w="3654" w:type="dxa"/>
            <w:gridSpan w:val="2"/>
          </w:tcPr>
          <w:p w:rsidR="00204936" w:rsidRDefault="00204936" w:rsidP="00204936">
            <w:pPr>
              <w:pStyle w:val="NoSpacing"/>
              <w:numPr>
                <w:ilvl w:val="0"/>
                <w:numId w:val="14"/>
              </w:numPr>
            </w:pPr>
            <w:r>
              <w:t>3-4 Narrative texts (teacher’s choice)</w:t>
            </w:r>
          </w:p>
          <w:p w:rsidR="00204936" w:rsidRDefault="00204936" w:rsidP="00204936">
            <w:pPr>
              <w:pStyle w:val="NoSpacing"/>
              <w:numPr>
                <w:ilvl w:val="0"/>
                <w:numId w:val="14"/>
              </w:numPr>
            </w:pPr>
            <w:r>
              <w:t>Writing Folder</w:t>
            </w:r>
          </w:p>
          <w:p w:rsidR="00204936" w:rsidRDefault="00204936" w:rsidP="00204936">
            <w:pPr>
              <w:pStyle w:val="NoSpacing"/>
              <w:numPr>
                <w:ilvl w:val="0"/>
                <w:numId w:val="14"/>
              </w:numPr>
            </w:pPr>
            <w:r>
              <w:t>Writing Tools (pencils, word journals, word walls, checklists, reference cards, writing paper, etc.)</w:t>
            </w:r>
          </w:p>
          <w:p w:rsidR="00204936" w:rsidRDefault="00204936" w:rsidP="00204936">
            <w:pPr>
              <w:pStyle w:val="NoSpacing"/>
              <w:numPr>
                <w:ilvl w:val="0"/>
                <w:numId w:val="14"/>
              </w:numPr>
            </w:pPr>
            <w:r>
              <w:t>Rules for Writing Workshop Anchor Chart</w:t>
            </w:r>
          </w:p>
          <w:p w:rsidR="00204936" w:rsidRDefault="00204936" w:rsidP="00204936">
            <w:pPr>
              <w:pStyle w:val="NoSpacing"/>
              <w:numPr>
                <w:ilvl w:val="0"/>
                <w:numId w:val="14"/>
              </w:numPr>
            </w:pPr>
            <w:r>
              <w:t>Writing Process Anchor Chart</w:t>
            </w:r>
          </w:p>
          <w:p w:rsidR="00204936" w:rsidRPr="00157C3E" w:rsidRDefault="00204936" w:rsidP="00EB030A">
            <w:pPr>
              <w:pStyle w:val="NoSpacing"/>
              <w:numPr>
                <w:ilvl w:val="0"/>
                <w:numId w:val="14"/>
              </w:numPr>
            </w:pPr>
            <w:r>
              <w:t>Prewriting Web</w:t>
            </w:r>
          </w:p>
        </w:tc>
      </w:tr>
      <w:tr w:rsidR="00204936" w:rsidRPr="00157C3E" w:rsidTr="00AC6FA3">
        <w:tc>
          <w:tcPr>
            <w:tcW w:w="14616" w:type="dxa"/>
            <w:gridSpan w:val="9"/>
          </w:tcPr>
          <w:p w:rsidR="00204936" w:rsidRPr="00157C3E" w:rsidRDefault="00204936" w:rsidP="00AC6FA3">
            <w:pPr>
              <w:pStyle w:val="NoSpacing"/>
              <w:jc w:val="center"/>
              <w:rPr>
                <w:b/>
                <w:sz w:val="28"/>
              </w:rPr>
            </w:pPr>
            <w:r w:rsidRPr="00157C3E">
              <w:rPr>
                <w:b/>
                <w:sz w:val="28"/>
              </w:rPr>
              <w:t>Concepts Being Taught</w:t>
            </w:r>
          </w:p>
        </w:tc>
      </w:tr>
      <w:tr w:rsidR="00204936" w:rsidRPr="00157C3E" w:rsidTr="00AC6FA3">
        <w:tc>
          <w:tcPr>
            <w:tcW w:w="14616" w:type="dxa"/>
            <w:gridSpan w:val="9"/>
          </w:tcPr>
          <w:p w:rsidR="00204936" w:rsidRDefault="00EB030A" w:rsidP="00EB030A">
            <w:pPr>
              <w:pStyle w:val="NoSpacing"/>
              <w:numPr>
                <w:ilvl w:val="0"/>
                <w:numId w:val="19"/>
              </w:numPr>
            </w:pPr>
            <w:r>
              <w:t>Rituals, rules and routines of Writer’s Workshop</w:t>
            </w:r>
          </w:p>
          <w:p w:rsidR="00EB030A" w:rsidRDefault="00EB030A" w:rsidP="00EB030A">
            <w:pPr>
              <w:pStyle w:val="NoSpacing"/>
              <w:numPr>
                <w:ilvl w:val="0"/>
                <w:numId w:val="19"/>
              </w:numPr>
            </w:pPr>
            <w:r>
              <w:t>Using writing materials and tools correctly and effectively</w:t>
            </w:r>
          </w:p>
          <w:p w:rsidR="00EB030A" w:rsidRDefault="00EB030A" w:rsidP="00EB030A">
            <w:pPr>
              <w:pStyle w:val="NoSpacing"/>
              <w:numPr>
                <w:ilvl w:val="0"/>
                <w:numId w:val="19"/>
              </w:numPr>
            </w:pPr>
            <w:r>
              <w:t>Using pictures and words together to communicate ideas</w:t>
            </w:r>
          </w:p>
          <w:p w:rsidR="00EB030A" w:rsidRDefault="00EB030A" w:rsidP="00EB030A">
            <w:pPr>
              <w:pStyle w:val="NoSpacing"/>
              <w:numPr>
                <w:ilvl w:val="0"/>
                <w:numId w:val="19"/>
              </w:numPr>
            </w:pPr>
            <w:r>
              <w:t>The stages in the writing process</w:t>
            </w:r>
          </w:p>
          <w:p w:rsidR="00EB030A" w:rsidRDefault="00EB030A" w:rsidP="00EB030A">
            <w:pPr>
              <w:pStyle w:val="NoSpacing"/>
              <w:numPr>
                <w:ilvl w:val="0"/>
                <w:numId w:val="19"/>
              </w:numPr>
            </w:pPr>
            <w:r>
              <w:t>Adding details to writing</w:t>
            </w:r>
          </w:p>
          <w:p w:rsidR="00EB030A" w:rsidRDefault="00EB030A" w:rsidP="00EB030A">
            <w:pPr>
              <w:pStyle w:val="NoSpacing"/>
              <w:numPr>
                <w:ilvl w:val="0"/>
                <w:numId w:val="19"/>
              </w:numPr>
            </w:pPr>
            <w:r>
              <w:t>Using editing marks correctly and accurately</w:t>
            </w:r>
          </w:p>
          <w:p w:rsidR="00EB030A" w:rsidRDefault="00EB030A" w:rsidP="00EB030A">
            <w:pPr>
              <w:pStyle w:val="NoSpacing"/>
              <w:numPr>
                <w:ilvl w:val="0"/>
                <w:numId w:val="19"/>
              </w:numPr>
            </w:pPr>
            <w:r>
              <w:t>How to edit with a peer</w:t>
            </w:r>
          </w:p>
          <w:p w:rsidR="00EB030A" w:rsidRDefault="00EB030A" w:rsidP="00EB030A">
            <w:pPr>
              <w:pStyle w:val="NoSpacing"/>
              <w:numPr>
                <w:ilvl w:val="0"/>
                <w:numId w:val="19"/>
              </w:numPr>
            </w:pPr>
            <w:r>
              <w:t>Correct capitalization</w:t>
            </w:r>
          </w:p>
          <w:p w:rsidR="00EB030A" w:rsidRDefault="00EB030A" w:rsidP="00EB030A">
            <w:pPr>
              <w:pStyle w:val="NoSpacing"/>
              <w:numPr>
                <w:ilvl w:val="0"/>
                <w:numId w:val="19"/>
              </w:numPr>
            </w:pPr>
            <w:r>
              <w:t>Using punctuation marks correctly</w:t>
            </w:r>
          </w:p>
          <w:p w:rsidR="00EB030A" w:rsidRDefault="00EB030A" w:rsidP="00EB030A">
            <w:pPr>
              <w:pStyle w:val="NoSpacing"/>
              <w:numPr>
                <w:ilvl w:val="0"/>
                <w:numId w:val="19"/>
              </w:numPr>
            </w:pPr>
            <w:r>
              <w:lastRenderedPageBreak/>
              <w:t>Spacing between words</w:t>
            </w:r>
          </w:p>
          <w:p w:rsidR="00EB030A" w:rsidRPr="00157C3E" w:rsidRDefault="00EB030A" w:rsidP="00EB030A">
            <w:pPr>
              <w:pStyle w:val="NoSpacing"/>
              <w:numPr>
                <w:ilvl w:val="0"/>
                <w:numId w:val="19"/>
              </w:numPr>
            </w:pPr>
            <w:r>
              <w:t>Using the word wall to help spell difficult, unfamiliar, or sight words</w:t>
            </w:r>
          </w:p>
        </w:tc>
      </w:tr>
      <w:tr w:rsidR="00204936" w:rsidRPr="00157C3E" w:rsidTr="00AC6FA3">
        <w:tc>
          <w:tcPr>
            <w:tcW w:w="14616" w:type="dxa"/>
            <w:gridSpan w:val="9"/>
          </w:tcPr>
          <w:p w:rsidR="00204936" w:rsidRPr="00157C3E" w:rsidRDefault="00204936" w:rsidP="00AC6FA3">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tc>
      </w:tr>
      <w:tr w:rsidR="00204936" w:rsidRPr="00157C3E" w:rsidTr="00AC6FA3">
        <w:tc>
          <w:tcPr>
            <w:tcW w:w="14616" w:type="dxa"/>
            <w:gridSpan w:val="9"/>
          </w:tcPr>
          <w:p w:rsidR="00204936" w:rsidRDefault="00EB030A" w:rsidP="00EB030A">
            <w:pPr>
              <w:pStyle w:val="NoSpacing"/>
              <w:numPr>
                <w:ilvl w:val="0"/>
                <w:numId w:val="20"/>
              </w:numPr>
            </w:pPr>
            <w:r>
              <w:t>Understand the rituals, rules, and routines of Writer’s Workshop</w:t>
            </w:r>
          </w:p>
          <w:p w:rsidR="00EB030A" w:rsidRDefault="00EB030A" w:rsidP="00EB030A">
            <w:pPr>
              <w:pStyle w:val="NoSpacing"/>
              <w:numPr>
                <w:ilvl w:val="0"/>
                <w:numId w:val="20"/>
              </w:numPr>
            </w:pPr>
            <w:r>
              <w:t>Use writing tools and materials accurately and independently</w:t>
            </w:r>
          </w:p>
          <w:p w:rsidR="00EB030A" w:rsidRDefault="00EB030A" w:rsidP="00EB030A">
            <w:pPr>
              <w:pStyle w:val="NoSpacing"/>
              <w:numPr>
                <w:ilvl w:val="0"/>
                <w:numId w:val="20"/>
              </w:numPr>
            </w:pPr>
            <w:r>
              <w:t>Use a combination of drawings and words to communicate their ideas effectively to the reader</w:t>
            </w:r>
          </w:p>
          <w:p w:rsidR="00EB030A" w:rsidRDefault="00EB030A" w:rsidP="00EB030A">
            <w:pPr>
              <w:pStyle w:val="NoSpacing"/>
              <w:numPr>
                <w:ilvl w:val="0"/>
                <w:numId w:val="20"/>
              </w:numPr>
            </w:pPr>
            <w:r>
              <w:t>Follow the stages of the writing process in order to produce a published piece of work</w:t>
            </w:r>
          </w:p>
          <w:p w:rsidR="00EB030A" w:rsidRDefault="00EB030A" w:rsidP="00EB030A">
            <w:pPr>
              <w:pStyle w:val="NoSpacing"/>
              <w:numPr>
                <w:ilvl w:val="0"/>
                <w:numId w:val="20"/>
              </w:numPr>
            </w:pPr>
            <w:r>
              <w:t>Incorporate more details in their writing</w:t>
            </w:r>
          </w:p>
          <w:p w:rsidR="00EB030A" w:rsidRDefault="00EB030A" w:rsidP="00EB030A">
            <w:pPr>
              <w:pStyle w:val="NoSpacing"/>
              <w:numPr>
                <w:ilvl w:val="0"/>
                <w:numId w:val="20"/>
              </w:numPr>
            </w:pPr>
            <w:r>
              <w:t>Edit by themselves, as well as with a peer to include:</w:t>
            </w:r>
          </w:p>
          <w:p w:rsidR="00EB030A" w:rsidRDefault="00EB030A" w:rsidP="00EB030A">
            <w:pPr>
              <w:pStyle w:val="NoSpacing"/>
              <w:numPr>
                <w:ilvl w:val="1"/>
                <w:numId w:val="20"/>
              </w:numPr>
            </w:pPr>
            <w:r>
              <w:t>Correct capitalization</w:t>
            </w:r>
          </w:p>
          <w:p w:rsidR="00EB030A" w:rsidRDefault="00EB030A" w:rsidP="00EB030A">
            <w:pPr>
              <w:pStyle w:val="NoSpacing"/>
              <w:numPr>
                <w:ilvl w:val="1"/>
                <w:numId w:val="20"/>
              </w:numPr>
            </w:pPr>
            <w:r>
              <w:t>Correct punctuation</w:t>
            </w:r>
          </w:p>
          <w:p w:rsidR="00EB030A" w:rsidRDefault="00EB030A" w:rsidP="00EB030A">
            <w:pPr>
              <w:pStyle w:val="NoSpacing"/>
              <w:numPr>
                <w:ilvl w:val="1"/>
                <w:numId w:val="20"/>
              </w:numPr>
            </w:pPr>
            <w:r>
              <w:t>Spaces between words</w:t>
            </w:r>
          </w:p>
          <w:p w:rsidR="00EB030A" w:rsidRDefault="00EB030A" w:rsidP="00EB030A">
            <w:pPr>
              <w:pStyle w:val="NoSpacing"/>
              <w:numPr>
                <w:ilvl w:val="1"/>
                <w:numId w:val="20"/>
              </w:numPr>
            </w:pPr>
            <w:r>
              <w:t>Word wall words spelled correctly</w:t>
            </w:r>
          </w:p>
          <w:p w:rsidR="00EB030A" w:rsidRDefault="00EB030A" w:rsidP="00EB030A">
            <w:pPr>
              <w:pStyle w:val="NoSpacing"/>
              <w:numPr>
                <w:ilvl w:val="0"/>
                <w:numId w:val="20"/>
              </w:numPr>
            </w:pPr>
            <w:r>
              <w:t>Share a finished piece of work with their classmates</w:t>
            </w:r>
          </w:p>
          <w:p w:rsidR="00EB030A" w:rsidRDefault="00EB030A" w:rsidP="00EB030A">
            <w:pPr>
              <w:pStyle w:val="NoSpacing"/>
              <w:numPr>
                <w:ilvl w:val="0"/>
                <w:numId w:val="20"/>
              </w:numPr>
            </w:pPr>
            <w:r>
              <w:t>Critique others writing, as well accept critique from their peers</w:t>
            </w:r>
          </w:p>
          <w:p w:rsidR="00EB030A" w:rsidRPr="00157C3E" w:rsidRDefault="00EB030A" w:rsidP="00EB030A">
            <w:pPr>
              <w:pStyle w:val="NoSpacing"/>
              <w:numPr>
                <w:ilvl w:val="0"/>
                <w:numId w:val="20"/>
              </w:numPr>
            </w:pPr>
            <w:r>
              <w:t>Engage in “turn-and-talk” activities</w:t>
            </w:r>
          </w:p>
        </w:tc>
      </w:tr>
      <w:tr w:rsidR="00204936" w:rsidRPr="00157C3E" w:rsidTr="00AC6FA3">
        <w:tc>
          <w:tcPr>
            <w:tcW w:w="14616" w:type="dxa"/>
            <w:gridSpan w:val="9"/>
          </w:tcPr>
          <w:p w:rsidR="00204936" w:rsidRPr="00157C3E" w:rsidRDefault="00204936" w:rsidP="00AC6FA3">
            <w:pPr>
              <w:pStyle w:val="NoSpacing"/>
              <w:jc w:val="center"/>
              <w:rPr>
                <w:b/>
              </w:rPr>
            </w:pPr>
            <w:r>
              <w:rPr>
                <w:b/>
                <w:sz w:val="28"/>
              </w:rPr>
              <w:t>Mini Lesson Menu</w:t>
            </w:r>
          </w:p>
        </w:tc>
      </w:tr>
      <w:tr w:rsidR="00204936" w:rsidRPr="00157C3E" w:rsidTr="00AC6FA3">
        <w:trPr>
          <w:trHeight w:val="243"/>
        </w:trPr>
        <w:tc>
          <w:tcPr>
            <w:tcW w:w="7128" w:type="dxa"/>
            <w:gridSpan w:val="4"/>
          </w:tcPr>
          <w:p w:rsidR="00204936" w:rsidRDefault="00204936" w:rsidP="00AC6FA3">
            <w:pPr>
              <w:pStyle w:val="NoSpacing"/>
              <w:jc w:val="center"/>
            </w:pPr>
            <w:r>
              <w:t>Whole Group Instruction and Oral Language Development</w:t>
            </w:r>
          </w:p>
          <w:p w:rsidR="00204936" w:rsidRPr="00157C3E" w:rsidRDefault="00204936" w:rsidP="00AC6FA3">
            <w:pPr>
              <w:pStyle w:val="NoSpacing"/>
              <w:jc w:val="center"/>
            </w:pPr>
          </w:p>
        </w:tc>
        <w:tc>
          <w:tcPr>
            <w:tcW w:w="7488" w:type="dxa"/>
            <w:gridSpan w:val="5"/>
          </w:tcPr>
          <w:p w:rsidR="00204936" w:rsidRDefault="00204936" w:rsidP="00AC6FA3">
            <w:pPr>
              <w:pStyle w:val="NoSpacing"/>
              <w:jc w:val="center"/>
            </w:pPr>
            <w:r>
              <w:t>Making Sense Book: Pages 110-111</w:t>
            </w:r>
          </w:p>
          <w:p w:rsidR="00204936" w:rsidRPr="00157C3E" w:rsidRDefault="00204936" w:rsidP="00AC6FA3">
            <w:pPr>
              <w:pStyle w:val="NoSpacing"/>
              <w:jc w:val="center"/>
            </w:pPr>
            <w:r>
              <w:t>Getting Ready for 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Good Listening Habits and Oral Language Development</w:t>
            </w:r>
          </w:p>
        </w:tc>
        <w:tc>
          <w:tcPr>
            <w:tcW w:w="7488" w:type="dxa"/>
            <w:gridSpan w:val="5"/>
          </w:tcPr>
          <w:p w:rsidR="00204936" w:rsidRDefault="00204936" w:rsidP="00AC6FA3">
            <w:pPr>
              <w:pStyle w:val="NoSpacing"/>
              <w:jc w:val="center"/>
            </w:pPr>
            <w:r>
              <w:t>Making Sense Book: Page 112</w:t>
            </w:r>
          </w:p>
          <w:p w:rsidR="00204936" w:rsidRPr="00157C3E" w:rsidRDefault="00204936" w:rsidP="00AC6FA3">
            <w:pPr>
              <w:pStyle w:val="NoSpacing"/>
              <w:jc w:val="center"/>
            </w:pPr>
            <w:r>
              <w:t>Getting Ready for 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Good Listening Habits and Oral Language Development</w:t>
            </w:r>
          </w:p>
        </w:tc>
        <w:tc>
          <w:tcPr>
            <w:tcW w:w="7488" w:type="dxa"/>
            <w:gridSpan w:val="5"/>
          </w:tcPr>
          <w:p w:rsidR="00204936" w:rsidRDefault="00204936" w:rsidP="00AC6FA3">
            <w:pPr>
              <w:pStyle w:val="NoSpacing"/>
              <w:jc w:val="center"/>
            </w:pPr>
            <w:r>
              <w:t>Making Sense Book: Page 113</w:t>
            </w:r>
          </w:p>
          <w:p w:rsidR="00204936" w:rsidRPr="00157C3E" w:rsidRDefault="00204936" w:rsidP="00AC6FA3">
            <w:pPr>
              <w:pStyle w:val="NoSpacing"/>
              <w:jc w:val="center"/>
            </w:pPr>
            <w:r>
              <w:t>Getting Ready for 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Creating a Topic List of Writing Ideas and Oral Language Development</w:t>
            </w:r>
          </w:p>
        </w:tc>
        <w:tc>
          <w:tcPr>
            <w:tcW w:w="7488" w:type="dxa"/>
            <w:gridSpan w:val="5"/>
          </w:tcPr>
          <w:p w:rsidR="00204936" w:rsidRDefault="00204936" w:rsidP="00AC6FA3">
            <w:pPr>
              <w:pStyle w:val="NoSpacing"/>
              <w:jc w:val="center"/>
            </w:pPr>
            <w:r>
              <w:t>Page 114</w:t>
            </w:r>
          </w:p>
          <w:p w:rsidR="00204936" w:rsidRPr="00157C3E" w:rsidRDefault="00204936" w:rsidP="00AC6FA3">
            <w:pPr>
              <w:pStyle w:val="NoSpacing"/>
              <w:jc w:val="center"/>
            </w:pPr>
            <w:r>
              <w:t>Getting Ready for 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Creating a Topic List of Writing Ideas and Oral Language Development</w:t>
            </w:r>
          </w:p>
        </w:tc>
        <w:tc>
          <w:tcPr>
            <w:tcW w:w="7488" w:type="dxa"/>
            <w:gridSpan w:val="5"/>
          </w:tcPr>
          <w:p w:rsidR="00204936" w:rsidRDefault="00204936" w:rsidP="00AC6FA3">
            <w:pPr>
              <w:pStyle w:val="NoSpacing"/>
              <w:jc w:val="center"/>
            </w:pPr>
            <w:r>
              <w:t>Making Sense Book: Page 115</w:t>
            </w:r>
          </w:p>
          <w:p w:rsidR="00204936" w:rsidRPr="00157C3E" w:rsidRDefault="00204936" w:rsidP="00AC6FA3">
            <w:pPr>
              <w:pStyle w:val="NoSpacing"/>
              <w:jc w:val="center"/>
            </w:pPr>
            <w:r>
              <w:t>Getting Ready for 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Procedures: Using and Storing Writing Folders</w:t>
            </w:r>
          </w:p>
        </w:tc>
        <w:tc>
          <w:tcPr>
            <w:tcW w:w="7488" w:type="dxa"/>
            <w:gridSpan w:val="5"/>
          </w:tcPr>
          <w:p w:rsidR="00204936" w:rsidRDefault="00204936" w:rsidP="00AC6FA3">
            <w:pPr>
              <w:pStyle w:val="NoSpacing"/>
              <w:jc w:val="center"/>
            </w:pPr>
            <w:r>
              <w:t>Making Sense Book: Pages 116-117</w:t>
            </w:r>
          </w:p>
          <w:p w:rsidR="00204936" w:rsidRPr="00157C3E" w:rsidRDefault="00204936" w:rsidP="00AC6FA3">
            <w:pPr>
              <w:pStyle w:val="NoSpacing"/>
              <w:jc w:val="center"/>
            </w:pPr>
            <w:r>
              <w:t>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Choosing the Writing Topic</w:t>
            </w:r>
          </w:p>
        </w:tc>
        <w:tc>
          <w:tcPr>
            <w:tcW w:w="7488" w:type="dxa"/>
            <w:gridSpan w:val="5"/>
          </w:tcPr>
          <w:p w:rsidR="00204936" w:rsidRDefault="00204936" w:rsidP="00AC6FA3">
            <w:pPr>
              <w:pStyle w:val="NoSpacing"/>
              <w:jc w:val="center"/>
            </w:pPr>
            <w:r>
              <w:t>Making Sense Book: Page 118</w:t>
            </w:r>
          </w:p>
          <w:p w:rsidR="00204936" w:rsidRPr="00157C3E" w:rsidRDefault="00204936" w:rsidP="00AC6FA3">
            <w:pPr>
              <w:pStyle w:val="NoSpacing"/>
              <w:jc w:val="center"/>
            </w:pPr>
            <w:r>
              <w:t>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Concept of Writer’s Workshop</w:t>
            </w:r>
          </w:p>
        </w:tc>
        <w:tc>
          <w:tcPr>
            <w:tcW w:w="7488" w:type="dxa"/>
            <w:gridSpan w:val="5"/>
          </w:tcPr>
          <w:p w:rsidR="00204936" w:rsidRDefault="00204936" w:rsidP="00AC6FA3">
            <w:pPr>
              <w:pStyle w:val="NoSpacing"/>
              <w:jc w:val="center"/>
            </w:pPr>
            <w:r>
              <w:t>Making Sense Book: Pages 119-120</w:t>
            </w:r>
          </w:p>
          <w:p w:rsidR="00204936" w:rsidRPr="00157C3E" w:rsidRDefault="00204936" w:rsidP="00AC6FA3">
            <w:pPr>
              <w:pStyle w:val="NoSpacing"/>
              <w:jc w:val="center"/>
            </w:pPr>
            <w:r>
              <w:t>Writer’s Workshop</w:t>
            </w:r>
          </w:p>
        </w:tc>
      </w:tr>
      <w:tr w:rsidR="00204936" w:rsidRPr="00157C3E" w:rsidTr="00AC6FA3">
        <w:trPr>
          <w:trHeight w:val="233"/>
        </w:trPr>
        <w:tc>
          <w:tcPr>
            <w:tcW w:w="7128" w:type="dxa"/>
            <w:gridSpan w:val="4"/>
          </w:tcPr>
          <w:p w:rsidR="00204936" w:rsidRPr="00157C3E" w:rsidRDefault="00204936" w:rsidP="00AC6FA3">
            <w:pPr>
              <w:pStyle w:val="NoSpacing"/>
              <w:jc w:val="center"/>
            </w:pPr>
            <w:r>
              <w:t>Using and Storing Writing Tools</w:t>
            </w:r>
          </w:p>
        </w:tc>
        <w:tc>
          <w:tcPr>
            <w:tcW w:w="7488" w:type="dxa"/>
            <w:gridSpan w:val="5"/>
          </w:tcPr>
          <w:p w:rsidR="00204936" w:rsidRDefault="00204936" w:rsidP="00AC6FA3">
            <w:pPr>
              <w:pStyle w:val="NoSpacing"/>
              <w:jc w:val="center"/>
            </w:pPr>
            <w:r>
              <w:t>Making Sense Book: Page 121</w:t>
            </w:r>
          </w:p>
          <w:p w:rsidR="00204936" w:rsidRPr="00157C3E" w:rsidRDefault="00204936" w:rsidP="00AC6FA3">
            <w:pPr>
              <w:pStyle w:val="NoSpacing"/>
              <w:jc w:val="center"/>
            </w:pPr>
            <w:r>
              <w:t>Writer’s Workshop Procedures</w:t>
            </w:r>
          </w:p>
        </w:tc>
      </w:tr>
      <w:tr w:rsidR="00204936" w:rsidRPr="00157C3E" w:rsidTr="00AC6FA3">
        <w:trPr>
          <w:trHeight w:val="233"/>
        </w:trPr>
        <w:tc>
          <w:tcPr>
            <w:tcW w:w="7128" w:type="dxa"/>
            <w:gridSpan w:val="4"/>
          </w:tcPr>
          <w:p w:rsidR="00204936" w:rsidRPr="00157C3E" w:rsidRDefault="00204936" w:rsidP="00AC6FA3">
            <w:pPr>
              <w:pStyle w:val="NoSpacing"/>
              <w:jc w:val="center"/>
            </w:pPr>
            <w:r>
              <w:t>Creating an Effective Atmosphere for Writers</w:t>
            </w:r>
          </w:p>
        </w:tc>
        <w:tc>
          <w:tcPr>
            <w:tcW w:w="7488" w:type="dxa"/>
            <w:gridSpan w:val="5"/>
          </w:tcPr>
          <w:p w:rsidR="00204936" w:rsidRDefault="00204936" w:rsidP="00AC6FA3">
            <w:pPr>
              <w:pStyle w:val="NoSpacing"/>
              <w:jc w:val="center"/>
            </w:pPr>
            <w:r>
              <w:t>Making Sense Book: Page 122</w:t>
            </w:r>
          </w:p>
          <w:p w:rsidR="00204936" w:rsidRPr="00157C3E" w:rsidRDefault="00204936" w:rsidP="00AC6FA3">
            <w:pPr>
              <w:pStyle w:val="NoSpacing"/>
              <w:jc w:val="center"/>
            </w:pPr>
            <w:r>
              <w:t>Writer’s Workshop Procedures</w:t>
            </w:r>
          </w:p>
        </w:tc>
      </w:tr>
      <w:tr w:rsidR="00204936" w:rsidRPr="00157C3E" w:rsidTr="00AC6FA3">
        <w:trPr>
          <w:trHeight w:val="233"/>
        </w:trPr>
        <w:tc>
          <w:tcPr>
            <w:tcW w:w="7128" w:type="dxa"/>
            <w:gridSpan w:val="4"/>
          </w:tcPr>
          <w:p w:rsidR="00204936" w:rsidRPr="00157C3E" w:rsidRDefault="00204936" w:rsidP="00AC6FA3">
            <w:pPr>
              <w:pStyle w:val="NoSpacing"/>
              <w:jc w:val="center"/>
            </w:pPr>
            <w:r>
              <w:lastRenderedPageBreak/>
              <w:t>Appropriate Behavior/Where to Sit</w:t>
            </w:r>
          </w:p>
        </w:tc>
        <w:tc>
          <w:tcPr>
            <w:tcW w:w="7488" w:type="dxa"/>
            <w:gridSpan w:val="5"/>
          </w:tcPr>
          <w:p w:rsidR="00204936" w:rsidRDefault="00204936" w:rsidP="00AC6FA3">
            <w:pPr>
              <w:pStyle w:val="NoSpacing"/>
              <w:jc w:val="center"/>
            </w:pPr>
            <w:r>
              <w:t>Making Sense Book: Page 123 and 124</w:t>
            </w:r>
          </w:p>
          <w:p w:rsidR="00204936" w:rsidRPr="00157C3E" w:rsidRDefault="00204936" w:rsidP="00AC6FA3">
            <w:pPr>
              <w:pStyle w:val="NoSpacing"/>
              <w:jc w:val="center"/>
            </w:pPr>
            <w:r>
              <w:t>Writer’s Workshop Procedures</w:t>
            </w:r>
          </w:p>
        </w:tc>
      </w:tr>
      <w:tr w:rsidR="00204936" w:rsidRPr="00157C3E" w:rsidTr="00AC6FA3">
        <w:trPr>
          <w:trHeight w:val="233"/>
        </w:trPr>
        <w:tc>
          <w:tcPr>
            <w:tcW w:w="7128" w:type="dxa"/>
            <w:gridSpan w:val="4"/>
          </w:tcPr>
          <w:p w:rsidR="00204936" w:rsidRPr="00157C3E" w:rsidRDefault="00204936" w:rsidP="00AC6FA3">
            <w:pPr>
              <w:pStyle w:val="NoSpacing"/>
              <w:jc w:val="center"/>
            </w:pPr>
            <w:r>
              <w:t>Introduce the Writing Process</w:t>
            </w:r>
          </w:p>
        </w:tc>
        <w:tc>
          <w:tcPr>
            <w:tcW w:w="7488" w:type="dxa"/>
            <w:gridSpan w:val="5"/>
          </w:tcPr>
          <w:p w:rsidR="00204936" w:rsidRDefault="00204936" w:rsidP="00AC6FA3">
            <w:pPr>
              <w:pStyle w:val="NoSpacing"/>
              <w:jc w:val="center"/>
            </w:pPr>
            <w:r>
              <w:t>Making Sense Book: Page 125</w:t>
            </w:r>
          </w:p>
          <w:p w:rsidR="00204936" w:rsidRPr="00157C3E" w:rsidRDefault="00204936" w:rsidP="00AC6FA3">
            <w:pPr>
              <w:pStyle w:val="NoSpacing"/>
              <w:jc w:val="center"/>
            </w:pPr>
            <w:r>
              <w:t>Writing Process</w:t>
            </w:r>
          </w:p>
        </w:tc>
      </w:tr>
      <w:tr w:rsidR="00204936" w:rsidRPr="00157C3E" w:rsidTr="00AC6FA3">
        <w:trPr>
          <w:trHeight w:val="233"/>
        </w:trPr>
        <w:tc>
          <w:tcPr>
            <w:tcW w:w="7128" w:type="dxa"/>
            <w:gridSpan w:val="4"/>
          </w:tcPr>
          <w:p w:rsidR="00204936" w:rsidRPr="00157C3E" w:rsidRDefault="00204936" w:rsidP="00AC6FA3">
            <w:pPr>
              <w:pStyle w:val="NoSpacing"/>
              <w:jc w:val="center"/>
            </w:pPr>
            <w:r>
              <w:t>Continue Prewriting Using a Web</w:t>
            </w:r>
          </w:p>
        </w:tc>
        <w:tc>
          <w:tcPr>
            <w:tcW w:w="7488" w:type="dxa"/>
            <w:gridSpan w:val="5"/>
          </w:tcPr>
          <w:p w:rsidR="00204936" w:rsidRDefault="00204936" w:rsidP="00AC6FA3">
            <w:pPr>
              <w:pStyle w:val="NoSpacing"/>
              <w:jc w:val="center"/>
            </w:pPr>
            <w:r>
              <w:t>Making Sense Book: Page 126</w:t>
            </w:r>
          </w:p>
          <w:p w:rsidR="00204936" w:rsidRPr="00157C3E" w:rsidRDefault="00204936" w:rsidP="00AC6FA3">
            <w:pPr>
              <w:pStyle w:val="NoSpacing"/>
              <w:jc w:val="center"/>
            </w:pPr>
            <w:r>
              <w:t>Writing Process</w:t>
            </w:r>
          </w:p>
        </w:tc>
      </w:tr>
      <w:tr w:rsidR="00204936" w:rsidRPr="00157C3E" w:rsidTr="00AC6FA3">
        <w:trPr>
          <w:trHeight w:val="233"/>
        </w:trPr>
        <w:tc>
          <w:tcPr>
            <w:tcW w:w="7128" w:type="dxa"/>
            <w:gridSpan w:val="4"/>
          </w:tcPr>
          <w:p w:rsidR="00204936" w:rsidRPr="00157C3E" w:rsidRDefault="00204936" w:rsidP="00AC6FA3">
            <w:pPr>
              <w:pStyle w:val="NoSpacing"/>
              <w:jc w:val="center"/>
            </w:pPr>
            <w:r>
              <w:t>Continue Prewriting</w:t>
            </w:r>
          </w:p>
        </w:tc>
        <w:tc>
          <w:tcPr>
            <w:tcW w:w="7488" w:type="dxa"/>
            <w:gridSpan w:val="5"/>
          </w:tcPr>
          <w:p w:rsidR="00204936" w:rsidRDefault="00204936" w:rsidP="00AC6FA3">
            <w:pPr>
              <w:pStyle w:val="NoSpacing"/>
              <w:jc w:val="center"/>
            </w:pPr>
            <w:r>
              <w:t>Making Sense Book: Page 127</w:t>
            </w:r>
          </w:p>
          <w:p w:rsidR="00204936" w:rsidRPr="00157C3E" w:rsidRDefault="00204936" w:rsidP="00AC6FA3">
            <w:pPr>
              <w:pStyle w:val="NoSpacing"/>
              <w:jc w:val="center"/>
            </w:pPr>
            <w:r>
              <w:t>Writing Process</w:t>
            </w:r>
          </w:p>
        </w:tc>
      </w:tr>
      <w:tr w:rsidR="00204936" w:rsidRPr="00157C3E" w:rsidTr="00AC6FA3">
        <w:trPr>
          <w:trHeight w:val="233"/>
        </w:trPr>
        <w:tc>
          <w:tcPr>
            <w:tcW w:w="7128" w:type="dxa"/>
            <w:gridSpan w:val="4"/>
          </w:tcPr>
          <w:p w:rsidR="00204936" w:rsidRPr="00157C3E" w:rsidRDefault="00204936" w:rsidP="00AC6FA3">
            <w:pPr>
              <w:pStyle w:val="NoSpacing"/>
              <w:jc w:val="center"/>
            </w:pPr>
            <w:r>
              <w:t>Continue Prewriting</w:t>
            </w:r>
          </w:p>
        </w:tc>
        <w:tc>
          <w:tcPr>
            <w:tcW w:w="7488" w:type="dxa"/>
            <w:gridSpan w:val="5"/>
          </w:tcPr>
          <w:p w:rsidR="00204936" w:rsidRDefault="00204936" w:rsidP="00AC6FA3">
            <w:pPr>
              <w:pStyle w:val="NoSpacing"/>
              <w:jc w:val="center"/>
            </w:pPr>
            <w:r>
              <w:t>Making Sense Book: Page 128</w:t>
            </w:r>
          </w:p>
          <w:p w:rsidR="00204936" w:rsidRPr="00157C3E" w:rsidRDefault="00204936" w:rsidP="00AC6FA3">
            <w:pPr>
              <w:pStyle w:val="NoSpacing"/>
              <w:jc w:val="center"/>
            </w:pPr>
            <w:r>
              <w:t>Writing Process</w:t>
            </w:r>
          </w:p>
        </w:tc>
      </w:tr>
      <w:tr w:rsidR="00204936" w:rsidRPr="00157C3E" w:rsidTr="00AC6FA3">
        <w:trPr>
          <w:trHeight w:val="233"/>
        </w:trPr>
        <w:tc>
          <w:tcPr>
            <w:tcW w:w="7128" w:type="dxa"/>
            <w:gridSpan w:val="4"/>
          </w:tcPr>
          <w:p w:rsidR="00204936" w:rsidRPr="00157C3E" w:rsidRDefault="00204936" w:rsidP="00AC6FA3">
            <w:pPr>
              <w:pStyle w:val="NoSpacing"/>
              <w:jc w:val="center"/>
            </w:pPr>
            <w:r>
              <w:t>Begin Rough Draft Step of Writing Process Cycle</w:t>
            </w:r>
          </w:p>
        </w:tc>
        <w:tc>
          <w:tcPr>
            <w:tcW w:w="7488" w:type="dxa"/>
            <w:gridSpan w:val="5"/>
          </w:tcPr>
          <w:p w:rsidR="00204936" w:rsidRDefault="00204936" w:rsidP="00AC6FA3">
            <w:pPr>
              <w:pStyle w:val="NoSpacing"/>
              <w:jc w:val="center"/>
            </w:pPr>
            <w:r>
              <w:t>Making Sense Book: Page 129</w:t>
            </w:r>
          </w:p>
          <w:p w:rsidR="00204936" w:rsidRPr="00157C3E" w:rsidRDefault="00204936" w:rsidP="00AC6FA3">
            <w:pPr>
              <w:pStyle w:val="NoSpacing"/>
              <w:jc w:val="center"/>
            </w:pPr>
            <w:r>
              <w:t>Writing Process</w:t>
            </w:r>
          </w:p>
        </w:tc>
      </w:tr>
      <w:tr w:rsidR="00204936" w:rsidRPr="00157C3E" w:rsidTr="00AC6FA3">
        <w:trPr>
          <w:trHeight w:val="233"/>
        </w:trPr>
        <w:tc>
          <w:tcPr>
            <w:tcW w:w="7128" w:type="dxa"/>
            <w:gridSpan w:val="4"/>
          </w:tcPr>
          <w:p w:rsidR="00204936" w:rsidRPr="00157C3E" w:rsidRDefault="00204936" w:rsidP="00AC6FA3">
            <w:pPr>
              <w:pStyle w:val="NoSpacing"/>
              <w:jc w:val="center"/>
            </w:pPr>
            <w:r>
              <w:t>Continue Writing Process Cycle</w:t>
            </w:r>
          </w:p>
        </w:tc>
        <w:tc>
          <w:tcPr>
            <w:tcW w:w="7488" w:type="dxa"/>
            <w:gridSpan w:val="5"/>
          </w:tcPr>
          <w:p w:rsidR="00204936" w:rsidRDefault="00204936" w:rsidP="00AC6FA3">
            <w:pPr>
              <w:pStyle w:val="NoSpacing"/>
              <w:jc w:val="center"/>
            </w:pPr>
            <w:r>
              <w:t>Making Sense Book: Page 130</w:t>
            </w:r>
          </w:p>
          <w:p w:rsidR="00204936" w:rsidRPr="00157C3E" w:rsidRDefault="00204936" w:rsidP="00AC6FA3">
            <w:pPr>
              <w:pStyle w:val="NoSpacing"/>
              <w:jc w:val="center"/>
            </w:pPr>
            <w:r>
              <w:t>Rough Draft</w:t>
            </w:r>
          </w:p>
        </w:tc>
      </w:tr>
      <w:tr w:rsidR="00204936" w:rsidRPr="00157C3E" w:rsidTr="00AC6FA3">
        <w:trPr>
          <w:trHeight w:val="233"/>
        </w:trPr>
        <w:tc>
          <w:tcPr>
            <w:tcW w:w="7128" w:type="dxa"/>
            <w:gridSpan w:val="4"/>
          </w:tcPr>
          <w:p w:rsidR="00204936" w:rsidRPr="00157C3E" w:rsidRDefault="00204936" w:rsidP="00AC6FA3">
            <w:pPr>
              <w:pStyle w:val="NoSpacing"/>
              <w:jc w:val="center"/>
            </w:pPr>
            <w:r>
              <w:t>Continue Writing Process Cycle</w:t>
            </w:r>
          </w:p>
        </w:tc>
        <w:tc>
          <w:tcPr>
            <w:tcW w:w="7488" w:type="dxa"/>
            <w:gridSpan w:val="5"/>
          </w:tcPr>
          <w:p w:rsidR="00204936" w:rsidRDefault="00204936" w:rsidP="00AC6FA3">
            <w:pPr>
              <w:pStyle w:val="NoSpacing"/>
              <w:jc w:val="center"/>
            </w:pPr>
            <w:r>
              <w:t>Making Sense Book: Page 130</w:t>
            </w:r>
          </w:p>
          <w:p w:rsidR="00204936" w:rsidRPr="00157C3E" w:rsidRDefault="00204936" w:rsidP="00AC6FA3">
            <w:pPr>
              <w:pStyle w:val="NoSpacing"/>
              <w:jc w:val="center"/>
            </w:pPr>
            <w:r>
              <w:t>Rough Draft</w:t>
            </w:r>
          </w:p>
        </w:tc>
      </w:tr>
      <w:tr w:rsidR="00204936" w:rsidRPr="00157C3E" w:rsidTr="00AC6FA3">
        <w:trPr>
          <w:trHeight w:val="233"/>
        </w:trPr>
        <w:tc>
          <w:tcPr>
            <w:tcW w:w="7128" w:type="dxa"/>
            <w:gridSpan w:val="4"/>
          </w:tcPr>
          <w:p w:rsidR="00204936" w:rsidRPr="00157C3E" w:rsidRDefault="00204936" w:rsidP="00AC6FA3">
            <w:pPr>
              <w:pStyle w:val="NoSpacing"/>
              <w:jc w:val="center"/>
            </w:pPr>
            <w:r>
              <w:t>Completing the Rough Draft</w:t>
            </w:r>
          </w:p>
        </w:tc>
        <w:tc>
          <w:tcPr>
            <w:tcW w:w="7488" w:type="dxa"/>
            <w:gridSpan w:val="5"/>
          </w:tcPr>
          <w:p w:rsidR="00204936" w:rsidRDefault="00204936" w:rsidP="00AC6FA3">
            <w:pPr>
              <w:pStyle w:val="NoSpacing"/>
              <w:jc w:val="center"/>
            </w:pPr>
            <w:r>
              <w:t>Making Sense Book: Page 131</w:t>
            </w:r>
          </w:p>
          <w:p w:rsidR="00204936" w:rsidRPr="00157C3E" w:rsidRDefault="00204936" w:rsidP="00AC6FA3">
            <w:pPr>
              <w:pStyle w:val="NoSpacing"/>
              <w:jc w:val="center"/>
            </w:pPr>
            <w:r>
              <w:t>Rough Draft</w:t>
            </w:r>
          </w:p>
        </w:tc>
      </w:tr>
      <w:tr w:rsidR="00204936" w:rsidRPr="00157C3E" w:rsidTr="00AC6FA3">
        <w:trPr>
          <w:trHeight w:val="233"/>
        </w:trPr>
        <w:tc>
          <w:tcPr>
            <w:tcW w:w="7128" w:type="dxa"/>
            <w:gridSpan w:val="4"/>
          </w:tcPr>
          <w:p w:rsidR="00204936" w:rsidRPr="00157C3E" w:rsidRDefault="00204936" w:rsidP="00AC6FA3">
            <w:pPr>
              <w:pStyle w:val="NoSpacing"/>
              <w:jc w:val="center"/>
            </w:pPr>
            <w:r>
              <w:t>Using a Caret</w:t>
            </w:r>
          </w:p>
        </w:tc>
        <w:tc>
          <w:tcPr>
            <w:tcW w:w="7488" w:type="dxa"/>
            <w:gridSpan w:val="5"/>
          </w:tcPr>
          <w:p w:rsidR="00204936" w:rsidRDefault="00204936" w:rsidP="00AC6FA3">
            <w:pPr>
              <w:pStyle w:val="NoSpacing"/>
              <w:jc w:val="center"/>
            </w:pPr>
            <w:r>
              <w:t>Making Sense Book: Page 132</w:t>
            </w:r>
          </w:p>
          <w:p w:rsidR="00204936" w:rsidRPr="00157C3E" w:rsidRDefault="00204936" w:rsidP="00AC6FA3">
            <w:pPr>
              <w:pStyle w:val="NoSpacing"/>
              <w:jc w:val="center"/>
            </w:pPr>
            <w:r>
              <w:t>Introduce Revising</w:t>
            </w:r>
          </w:p>
        </w:tc>
      </w:tr>
      <w:tr w:rsidR="00204936" w:rsidRPr="00157C3E" w:rsidTr="00AC6FA3">
        <w:trPr>
          <w:trHeight w:val="233"/>
        </w:trPr>
        <w:tc>
          <w:tcPr>
            <w:tcW w:w="7128" w:type="dxa"/>
            <w:gridSpan w:val="4"/>
          </w:tcPr>
          <w:p w:rsidR="00204936" w:rsidRPr="00157C3E" w:rsidRDefault="00204936" w:rsidP="00AC6FA3">
            <w:pPr>
              <w:pStyle w:val="NoSpacing"/>
              <w:jc w:val="center"/>
            </w:pPr>
            <w:r>
              <w:t>Using Spider Legs</w:t>
            </w:r>
          </w:p>
        </w:tc>
        <w:tc>
          <w:tcPr>
            <w:tcW w:w="7488" w:type="dxa"/>
            <w:gridSpan w:val="5"/>
          </w:tcPr>
          <w:p w:rsidR="00204936" w:rsidRDefault="00204936" w:rsidP="00AC6FA3">
            <w:pPr>
              <w:pStyle w:val="NoSpacing"/>
              <w:jc w:val="center"/>
            </w:pPr>
            <w:r>
              <w:t>Making Sense Book: Page 133</w:t>
            </w:r>
          </w:p>
          <w:p w:rsidR="00204936" w:rsidRPr="00157C3E" w:rsidRDefault="00204936" w:rsidP="00AC6FA3">
            <w:pPr>
              <w:pStyle w:val="NoSpacing"/>
              <w:jc w:val="center"/>
            </w:pPr>
            <w:r>
              <w:t>Continue Revising</w:t>
            </w:r>
          </w:p>
        </w:tc>
      </w:tr>
      <w:tr w:rsidR="00204936" w:rsidRPr="00157C3E" w:rsidTr="00AC6FA3">
        <w:trPr>
          <w:trHeight w:val="233"/>
        </w:trPr>
        <w:tc>
          <w:tcPr>
            <w:tcW w:w="7128" w:type="dxa"/>
            <w:gridSpan w:val="4"/>
          </w:tcPr>
          <w:p w:rsidR="00204936" w:rsidRPr="00157C3E" w:rsidRDefault="00204936" w:rsidP="00AC6FA3">
            <w:pPr>
              <w:pStyle w:val="NoSpacing"/>
              <w:jc w:val="center"/>
            </w:pPr>
            <w:r>
              <w:t>Using an Asterisk</w:t>
            </w:r>
          </w:p>
        </w:tc>
        <w:tc>
          <w:tcPr>
            <w:tcW w:w="7488" w:type="dxa"/>
            <w:gridSpan w:val="5"/>
          </w:tcPr>
          <w:p w:rsidR="00204936" w:rsidRDefault="00204936" w:rsidP="00AC6FA3">
            <w:pPr>
              <w:pStyle w:val="NoSpacing"/>
              <w:jc w:val="center"/>
            </w:pPr>
            <w:r>
              <w:t>Making Sense Book: Page 134</w:t>
            </w:r>
          </w:p>
          <w:p w:rsidR="00204936" w:rsidRPr="00157C3E" w:rsidRDefault="00204936" w:rsidP="00AC6FA3">
            <w:pPr>
              <w:pStyle w:val="NoSpacing"/>
              <w:jc w:val="center"/>
            </w:pPr>
            <w:r>
              <w:t>Continue Revising</w:t>
            </w:r>
          </w:p>
        </w:tc>
      </w:tr>
      <w:tr w:rsidR="00204936" w:rsidRPr="00157C3E" w:rsidTr="00AC6FA3">
        <w:trPr>
          <w:trHeight w:val="233"/>
        </w:trPr>
        <w:tc>
          <w:tcPr>
            <w:tcW w:w="7128" w:type="dxa"/>
            <w:gridSpan w:val="4"/>
          </w:tcPr>
          <w:p w:rsidR="00204936" w:rsidRPr="00157C3E" w:rsidRDefault="00204936" w:rsidP="00AC6FA3">
            <w:pPr>
              <w:pStyle w:val="NoSpacing"/>
              <w:jc w:val="center"/>
            </w:pPr>
            <w:r>
              <w:t>Introduce Response Groups</w:t>
            </w:r>
          </w:p>
        </w:tc>
        <w:tc>
          <w:tcPr>
            <w:tcW w:w="7488" w:type="dxa"/>
            <w:gridSpan w:val="5"/>
          </w:tcPr>
          <w:p w:rsidR="00204936" w:rsidRDefault="00204936" w:rsidP="00AC6FA3">
            <w:pPr>
              <w:pStyle w:val="NoSpacing"/>
              <w:jc w:val="center"/>
            </w:pPr>
            <w:r>
              <w:t>Making Sense Book: Page 135</w:t>
            </w:r>
          </w:p>
          <w:p w:rsidR="00204936" w:rsidRPr="00157C3E" w:rsidRDefault="00204936" w:rsidP="00AC6FA3">
            <w:pPr>
              <w:pStyle w:val="NoSpacing"/>
              <w:jc w:val="center"/>
            </w:pPr>
            <w:r>
              <w:t>Continue Revising</w:t>
            </w:r>
          </w:p>
        </w:tc>
      </w:tr>
      <w:tr w:rsidR="00204936" w:rsidRPr="00157C3E" w:rsidTr="00AC6FA3">
        <w:trPr>
          <w:trHeight w:val="233"/>
        </w:trPr>
        <w:tc>
          <w:tcPr>
            <w:tcW w:w="7128" w:type="dxa"/>
            <w:gridSpan w:val="4"/>
          </w:tcPr>
          <w:p w:rsidR="00204936" w:rsidRPr="00157C3E" w:rsidRDefault="00204936" w:rsidP="00AC6FA3">
            <w:pPr>
              <w:pStyle w:val="NoSpacing"/>
              <w:jc w:val="center"/>
            </w:pPr>
            <w:r>
              <w:t>Introduce Editing</w:t>
            </w:r>
          </w:p>
        </w:tc>
        <w:tc>
          <w:tcPr>
            <w:tcW w:w="7488" w:type="dxa"/>
            <w:gridSpan w:val="5"/>
          </w:tcPr>
          <w:p w:rsidR="00204936" w:rsidRDefault="00204936" w:rsidP="00AC6FA3">
            <w:pPr>
              <w:pStyle w:val="NoSpacing"/>
              <w:jc w:val="center"/>
            </w:pPr>
            <w:r>
              <w:t>Making Sense Book: Page 136</w:t>
            </w:r>
          </w:p>
          <w:p w:rsidR="00204936" w:rsidRPr="00157C3E" w:rsidRDefault="00204936" w:rsidP="00AC6FA3">
            <w:pPr>
              <w:pStyle w:val="NoSpacing"/>
              <w:jc w:val="center"/>
            </w:pPr>
            <w:r>
              <w:t>Introduce Editing</w:t>
            </w:r>
          </w:p>
        </w:tc>
      </w:tr>
      <w:tr w:rsidR="00204936" w:rsidRPr="00157C3E" w:rsidTr="00AC6FA3">
        <w:trPr>
          <w:trHeight w:val="233"/>
        </w:trPr>
        <w:tc>
          <w:tcPr>
            <w:tcW w:w="7128" w:type="dxa"/>
            <w:gridSpan w:val="4"/>
          </w:tcPr>
          <w:p w:rsidR="00204936" w:rsidRPr="00157C3E" w:rsidRDefault="00204936" w:rsidP="00AC6FA3">
            <w:pPr>
              <w:pStyle w:val="NoSpacing"/>
              <w:jc w:val="center"/>
            </w:pPr>
            <w:r>
              <w:t>Editing, Continued</w:t>
            </w:r>
          </w:p>
        </w:tc>
        <w:tc>
          <w:tcPr>
            <w:tcW w:w="7488" w:type="dxa"/>
            <w:gridSpan w:val="5"/>
          </w:tcPr>
          <w:p w:rsidR="00204936" w:rsidRDefault="00204936" w:rsidP="00AC6FA3">
            <w:pPr>
              <w:pStyle w:val="NoSpacing"/>
              <w:jc w:val="center"/>
            </w:pPr>
            <w:r>
              <w:t>Making Sense Book: Page 137</w:t>
            </w:r>
          </w:p>
          <w:p w:rsidR="00204936" w:rsidRPr="00157C3E" w:rsidRDefault="00204936" w:rsidP="00AC6FA3">
            <w:pPr>
              <w:pStyle w:val="NoSpacing"/>
              <w:jc w:val="center"/>
            </w:pPr>
            <w:r>
              <w:t>Continue Editing</w:t>
            </w:r>
          </w:p>
        </w:tc>
      </w:tr>
      <w:tr w:rsidR="00204936" w:rsidRPr="00157C3E" w:rsidTr="00AC6FA3">
        <w:trPr>
          <w:trHeight w:val="233"/>
        </w:trPr>
        <w:tc>
          <w:tcPr>
            <w:tcW w:w="7128" w:type="dxa"/>
            <w:gridSpan w:val="4"/>
          </w:tcPr>
          <w:p w:rsidR="00204936" w:rsidRDefault="00204936" w:rsidP="00AC6FA3">
            <w:pPr>
              <w:pStyle w:val="NoSpacing"/>
              <w:jc w:val="center"/>
            </w:pPr>
            <w:r>
              <w:t>Conferring with the Teacher</w:t>
            </w:r>
          </w:p>
        </w:tc>
        <w:tc>
          <w:tcPr>
            <w:tcW w:w="7488" w:type="dxa"/>
            <w:gridSpan w:val="5"/>
          </w:tcPr>
          <w:p w:rsidR="00204936" w:rsidRDefault="00204936" w:rsidP="00AC6FA3">
            <w:pPr>
              <w:pStyle w:val="NoSpacing"/>
              <w:jc w:val="center"/>
            </w:pPr>
            <w:r>
              <w:t>Making Sense Book: Page 139</w:t>
            </w:r>
          </w:p>
          <w:p w:rsidR="00204936" w:rsidRDefault="00204936" w:rsidP="00AC6FA3">
            <w:pPr>
              <w:pStyle w:val="NoSpacing"/>
              <w:jc w:val="center"/>
            </w:pPr>
            <w:r>
              <w:t>Conferencing</w:t>
            </w:r>
          </w:p>
        </w:tc>
      </w:tr>
      <w:tr w:rsidR="00204936" w:rsidRPr="00157C3E" w:rsidTr="00AC6FA3">
        <w:trPr>
          <w:trHeight w:val="233"/>
        </w:trPr>
        <w:tc>
          <w:tcPr>
            <w:tcW w:w="7128" w:type="dxa"/>
            <w:gridSpan w:val="4"/>
          </w:tcPr>
          <w:p w:rsidR="00204936" w:rsidRDefault="00204936" w:rsidP="00AC6FA3">
            <w:pPr>
              <w:pStyle w:val="NoSpacing"/>
              <w:jc w:val="center"/>
            </w:pPr>
            <w:r>
              <w:t>Publishing</w:t>
            </w:r>
          </w:p>
        </w:tc>
        <w:tc>
          <w:tcPr>
            <w:tcW w:w="7488" w:type="dxa"/>
            <w:gridSpan w:val="5"/>
          </w:tcPr>
          <w:p w:rsidR="00204936" w:rsidRDefault="00204936" w:rsidP="00AC6FA3">
            <w:pPr>
              <w:pStyle w:val="NoSpacing"/>
              <w:jc w:val="center"/>
            </w:pPr>
            <w:r>
              <w:t>Making Sense Book: Page 141</w:t>
            </w:r>
          </w:p>
          <w:p w:rsidR="00204936" w:rsidRDefault="00204936" w:rsidP="00AC6FA3">
            <w:pPr>
              <w:pStyle w:val="NoSpacing"/>
              <w:jc w:val="center"/>
            </w:pPr>
            <w:r>
              <w:t>Publishing</w:t>
            </w:r>
          </w:p>
        </w:tc>
      </w:tr>
      <w:tr w:rsidR="00204936" w:rsidRPr="00157C3E" w:rsidTr="00AC6FA3">
        <w:trPr>
          <w:trHeight w:val="233"/>
        </w:trPr>
        <w:tc>
          <w:tcPr>
            <w:tcW w:w="7128" w:type="dxa"/>
            <w:gridSpan w:val="4"/>
          </w:tcPr>
          <w:p w:rsidR="00204936" w:rsidRDefault="00204936" w:rsidP="00AC6FA3">
            <w:pPr>
              <w:pStyle w:val="NoSpacing"/>
              <w:jc w:val="center"/>
            </w:pPr>
            <w:r>
              <w:t>Sharing</w:t>
            </w:r>
          </w:p>
        </w:tc>
        <w:tc>
          <w:tcPr>
            <w:tcW w:w="7488" w:type="dxa"/>
            <w:gridSpan w:val="5"/>
          </w:tcPr>
          <w:p w:rsidR="00204936" w:rsidRDefault="00204936" w:rsidP="00AC6FA3">
            <w:pPr>
              <w:pStyle w:val="NoSpacing"/>
              <w:jc w:val="center"/>
            </w:pPr>
            <w:r>
              <w:t>Making Sense Book: Page 143</w:t>
            </w:r>
          </w:p>
          <w:p w:rsidR="00204936" w:rsidRDefault="00204936" w:rsidP="00AC6FA3">
            <w:pPr>
              <w:pStyle w:val="NoSpacing"/>
              <w:jc w:val="center"/>
            </w:pPr>
            <w:r>
              <w:t>Publishing Party/Sharing</w:t>
            </w:r>
          </w:p>
        </w:tc>
      </w:tr>
      <w:tr w:rsidR="00204936" w:rsidRPr="00157C3E" w:rsidTr="00AC6FA3">
        <w:tc>
          <w:tcPr>
            <w:tcW w:w="7308" w:type="dxa"/>
            <w:gridSpan w:val="5"/>
          </w:tcPr>
          <w:p w:rsidR="00204936" w:rsidRPr="00157C3E" w:rsidRDefault="00204936" w:rsidP="00AC6FA3">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4"/>
          </w:tcPr>
          <w:p w:rsidR="00204936" w:rsidRPr="00157C3E" w:rsidRDefault="00204936" w:rsidP="00AC6FA3">
            <w:pPr>
              <w:pStyle w:val="NoSpacing"/>
              <w:jc w:val="center"/>
              <w:rPr>
                <w:b/>
                <w:sz w:val="28"/>
              </w:rPr>
            </w:pPr>
            <w:r w:rsidRPr="00157C3E">
              <w:rPr>
                <w:b/>
                <w:sz w:val="28"/>
              </w:rPr>
              <w:t>Technology</w:t>
            </w:r>
            <w:r>
              <w:rPr>
                <w:b/>
                <w:sz w:val="28"/>
              </w:rPr>
              <w:t xml:space="preserve"> Supports/Resources </w:t>
            </w:r>
          </w:p>
        </w:tc>
      </w:tr>
      <w:tr w:rsidR="00204936" w:rsidRPr="00157C3E" w:rsidTr="00AC6FA3">
        <w:tc>
          <w:tcPr>
            <w:tcW w:w="7308" w:type="dxa"/>
            <w:gridSpan w:val="5"/>
          </w:tcPr>
          <w:p w:rsidR="00EB030A" w:rsidRDefault="00EB030A" w:rsidP="00EB030A">
            <w:pPr>
              <w:rPr>
                <w:rFonts w:ascii="Times New Roman" w:eastAsia="Times New Roman" w:hAnsi="Times New Roman" w:cs="Times New Roman"/>
                <w:sz w:val="24"/>
                <w:szCs w:val="24"/>
              </w:rPr>
            </w:pPr>
            <w:r w:rsidRPr="00EB030A">
              <w:rPr>
                <w:rFonts w:ascii="Calibri" w:eastAsia="Times New Roman" w:hAnsi="Calibri" w:cs="Times New Roman"/>
                <w:color w:val="000000"/>
              </w:rPr>
              <w:lastRenderedPageBreak/>
              <w:t>See pages 3, 5, 7, 9, 11, 13, 15, 17, 19, 21, 23, 25, 27, 29, 31, 33, 35, 37, 39, 41, 43, 45, 47, 49, 51, 53, 55, 57, 59, 61, 63, 65, 67, 69, 71, 73</w:t>
            </w:r>
          </w:p>
          <w:p w:rsidR="00204936" w:rsidRPr="00EB030A" w:rsidRDefault="00EB030A" w:rsidP="00AC6FA3">
            <w:pPr>
              <w:pStyle w:val="ListParagraph"/>
              <w:numPr>
                <w:ilvl w:val="0"/>
                <w:numId w:val="17"/>
              </w:numPr>
              <w:rPr>
                <w:rFonts w:ascii="Times New Roman" w:eastAsia="Times New Roman" w:hAnsi="Times New Roman" w:cs="Times New Roman"/>
                <w:sz w:val="24"/>
                <w:szCs w:val="24"/>
              </w:rPr>
            </w:pPr>
            <w:r w:rsidRPr="00EB030A">
              <w:rPr>
                <w:rFonts w:ascii="Calibri" w:eastAsia="Times New Roman" w:hAnsi="Calibri" w:cs="Arial"/>
                <w:color w:val="000000"/>
              </w:rPr>
              <w:t>Additional suggestions are listed below</w:t>
            </w:r>
          </w:p>
        </w:tc>
        <w:tc>
          <w:tcPr>
            <w:tcW w:w="7308" w:type="dxa"/>
            <w:gridSpan w:val="4"/>
          </w:tcPr>
          <w:p w:rsidR="00204936" w:rsidRDefault="00204936" w:rsidP="00204936">
            <w:pPr>
              <w:pStyle w:val="NoSpacing"/>
              <w:numPr>
                <w:ilvl w:val="0"/>
                <w:numId w:val="15"/>
              </w:numPr>
            </w:pPr>
            <w:r>
              <w:t>Online Resources</w:t>
            </w:r>
          </w:p>
          <w:p w:rsidR="00204936" w:rsidRDefault="00204936" w:rsidP="00204936">
            <w:pPr>
              <w:pStyle w:val="NoSpacing"/>
              <w:numPr>
                <w:ilvl w:val="0"/>
                <w:numId w:val="15"/>
              </w:numPr>
            </w:pPr>
            <w:r>
              <w:t>SMART Board</w:t>
            </w:r>
          </w:p>
          <w:p w:rsidR="00204936" w:rsidRDefault="00204936" w:rsidP="00204936">
            <w:pPr>
              <w:pStyle w:val="NoSpacing"/>
              <w:numPr>
                <w:ilvl w:val="0"/>
                <w:numId w:val="15"/>
              </w:numPr>
            </w:pPr>
            <w:r>
              <w:t>ELMO Projector (Show and model good writing)</w:t>
            </w:r>
          </w:p>
          <w:p w:rsidR="00EB030A" w:rsidRDefault="00EB030A" w:rsidP="00EB030A">
            <w:pPr>
              <w:pStyle w:val="NormalWeb"/>
              <w:numPr>
                <w:ilvl w:val="0"/>
                <w:numId w:val="15"/>
              </w:numPr>
              <w:spacing w:before="0" w:beforeAutospacing="0" w:after="0" w:afterAutospacing="0"/>
            </w:pPr>
            <w:r>
              <w:rPr>
                <w:rFonts w:ascii="Calibri" w:hAnsi="Calibri"/>
                <w:color w:val="000000"/>
              </w:rPr>
              <w:t>All resources for the BWW program may be found online at:</w:t>
            </w:r>
          </w:p>
          <w:p w:rsidR="00EB030A" w:rsidRPr="00157C3E" w:rsidRDefault="005136D6" w:rsidP="00EB030A">
            <w:pPr>
              <w:pStyle w:val="NoSpacing"/>
              <w:ind w:left="360"/>
            </w:pPr>
            <w:hyperlink r:id="rId7" w:history="1">
              <w:r w:rsidR="00EB030A">
                <w:rPr>
                  <w:rStyle w:val="Hyperlink"/>
                  <w:rFonts w:ascii="Calibri" w:hAnsi="Calibri"/>
                  <w:color w:val="0563C1"/>
                </w:rPr>
                <w:t>https://new.benchmarkuniverse.com</w:t>
              </w:r>
            </w:hyperlink>
          </w:p>
        </w:tc>
      </w:tr>
      <w:tr w:rsidR="00204936" w:rsidRPr="00157C3E" w:rsidTr="00AC6FA3">
        <w:tc>
          <w:tcPr>
            <w:tcW w:w="14616" w:type="dxa"/>
            <w:gridSpan w:val="9"/>
          </w:tcPr>
          <w:p w:rsidR="00204936" w:rsidRPr="00157C3E" w:rsidRDefault="00204936" w:rsidP="00AC6FA3">
            <w:pPr>
              <w:pStyle w:val="NoSpacing"/>
              <w:jc w:val="center"/>
              <w:rPr>
                <w:b/>
              </w:rPr>
            </w:pPr>
            <w:r w:rsidRPr="00157C3E">
              <w:rPr>
                <w:b/>
                <w:sz w:val="28"/>
              </w:rPr>
              <w:t>Questioning and Discussion Techniques</w:t>
            </w:r>
          </w:p>
        </w:tc>
      </w:tr>
      <w:tr w:rsidR="00204936" w:rsidRPr="00157C3E" w:rsidTr="00AC6FA3">
        <w:tc>
          <w:tcPr>
            <w:tcW w:w="2923" w:type="dxa"/>
          </w:tcPr>
          <w:p w:rsidR="00204936" w:rsidRPr="00B40585" w:rsidRDefault="00204936" w:rsidP="00AC6FA3">
            <w:pPr>
              <w:pStyle w:val="NoSpacing"/>
              <w:jc w:val="center"/>
              <w:rPr>
                <w:b/>
                <w:sz w:val="28"/>
                <w:szCs w:val="28"/>
              </w:rPr>
            </w:pPr>
            <w:r w:rsidRPr="00B40585">
              <w:rPr>
                <w:b/>
                <w:sz w:val="28"/>
                <w:szCs w:val="28"/>
              </w:rPr>
              <w:t>PreK-K</w:t>
            </w:r>
          </w:p>
        </w:tc>
        <w:tc>
          <w:tcPr>
            <w:tcW w:w="2923" w:type="dxa"/>
            <w:gridSpan w:val="2"/>
          </w:tcPr>
          <w:p w:rsidR="00204936" w:rsidRPr="00B40585" w:rsidRDefault="00204936" w:rsidP="00AC6FA3">
            <w:pPr>
              <w:pStyle w:val="NoSpacing"/>
              <w:jc w:val="center"/>
              <w:rPr>
                <w:b/>
                <w:sz w:val="28"/>
                <w:szCs w:val="28"/>
              </w:rPr>
            </w:pPr>
            <w:r w:rsidRPr="00B40585">
              <w:rPr>
                <w:b/>
                <w:sz w:val="28"/>
                <w:szCs w:val="28"/>
              </w:rPr>
              <w:t>Grade 1</w:t>
            </w:r>
          </w:p>
        </w:tc>
        <w:tc>
          <w:tcPr>
            <w:tcW w:w="2923" w:type="dxa"/>
            <w:gridSpan w:val="3"/>
          </w:tcPr>
          <w:p w:rsidR="00204936" w:rsidRPr="00B40585" w:rsidRDefault="00204936" w:rsidP="00AC6FA3">
            <w:pPr>
              <w:pStyle w:val="NoSpacing"/>
              <w:jc w:val="center"/>
              <w:rPr>
                <w:b/>
                <w:sz w:val="28"/>
                <w:szCs w:val="28"/>
              </w:rPr>
            </w:pPr>
            <w:r w:rsidRPr="00B40585">
              <w:rPr>
                <w:b/>
                <w:sz w:val="28"/>
                <w:szCs w:val="28"/>
              </w:rPr>
              <w:t>Grade 2</w:t>
            </w:r>
          </w:p>
        </w:tc>
        <w:tc>
          <w:tcPr>
            <w:tcW w:w="2923" w:type="dxa"/>
            <w:gridSpan w:val="2"/>
          </w:tcPr>
          <w:p w:rsidR="00204936" w:rsidRPr="00B40585" w:rsidRDefault="00204936" w:rsidP="00AC6FA3">
            <w:pPr>
              <w:pStyle w:val="NoSpacing"/>
              <w:jc w:val="center"/>
              <w:rPr>
                <w:b/>
                <w:sz w:val="28"/>
                <w:szCs w:val="28"/>
              </w:rPr>
            </w:pPr>
            <w:r w:rsidRPr="00B40585">
              <w:rPr>
                <w:b/>
                <w:sz w:val="28"/>
                <w:szCs w:val="28"/>
              </w:rPr>
              <w:t>Grade 3</w:t>
            </w:r>
          </w:p>
        </w:tc>
        <w:tc>
          <w:tcPr>
            <w:tcW w:w="2924" w:type="dxa"/>
          </w:tcPr>
          <w:p w:rsidR="00204936" w:rsidRPr="00B40585" w:rsidRDefault="00204936" w:rsidP="00AC6FA3">
            <w:pPr>
              <w:pStyle w:val="NoSpacing"/>
              <w:jc w:val="center"/>
              <w:rPr>
                <w:b/>
                <w:sz w:val="28"/>
                <w:szCs w:val="28"/>
              </w:rPr>
            </w:pPr>
            <w:r w:rsidRPr="00B40585">
              <w:rPr>
                <w:b/>
                <w:sz w:val="28"/>
                <w:szCs w:val="28"/>
              </w:rPr>
              <w:t>Grades 4-5</w:t>
            </w:r>
          </w:p>
        </w:tc>
      </w:tr>
      <w:tr w:rsidR="00204936" w:rsidRPr="00157C3E" w:rsidTr="00AC6FA3">
        <w:tc>
          <w:tcPr>
            <w:tcW w:w="2923" w:type="dxa"/>
          </w:tcPr>
          <w:p w:rsidR="00204936" w:rsidRPr="00EB030A" w:rsidRDefault="00204936" w:rsidP="00EB030A">
            <w:pPr>
              <w:pStyle w:val="NoSpacing"/>
              <w:rPr>
                <w:sz w:val="24"/>
                <w:szCs w:val="24"/>
              </w:rPr>
            </w:pPr>
            <w:r w:rsidRPr="00B40585">
              <w:rPr>
                <w:sz w:val="24"/>
                <w:szCs w:val="24"/>
              </w:rPr>
              <w:t>Turn and Talk</w:t>
            </w:r>
            <w:r>
              <w:rPr>
                <w:sz w:val="24"/>
                <w:szCs w:val="24"/>
              </w:rPr>
              <w:t>:</w:t>
            </w:r>
          </w:p>
          <w:p w:rsidR="00204936" w:rsidRPr="00B831D4" w:rsidRDefault="00204936" w:rsidP="00AC6FA3">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204936" w:rsidRPr="00B831D4" w:rsidRDefault="00204936"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204936" w:rsidRPr="00B831D4" w:rsidRDefault="00204936"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204936" w:rsidRPr="00B831D4" w:rsidRDefault="00204936"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204936" w:rsidRPr="00B831D4" w:rsidRDefault="00204936"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204936" w:rsidRPr="00B831D4" w:rsidRDefault="00204936"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204936" w:rsidRPr="00B831D4" w:rsidRDefault="00204936"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 xml:space="preserve">Set a timer for the allotted time, and have students begin discussing the </w:t>
            </w:r>
            <w:r w:rsidRPr="00B831D4">
              <w:rPr>
                <w:rFonts w:eastAsia="Times New Roman" w:cs="Times New Roman"/>
                <w:color w:val="333333"/>
                <w:sz w:val="24"/>
                <w:szCs w:val="24"/>
              </w:rPr>
              <w:lastRenderedPageBreak/>
              <w:t>assigned question or prompt. When time is up, ask partners to share out thoughts and ideas from their discussion.</w:t>
            </w:r>
          </w:p>
          <w:p w:rsidR="00204936" w:rsidRPr="00B40585" w:rsidRDefault="00204936" w:rsidP="00AC6FA3">
            <w:pPr>
              <w:pStyle w:val="NoSpacing"/>
              <w:rPr>
                <w:sz w:val="24"/>
                <w:szCs w:val="24"/>
              </w:rPr>
            </w:pPr>
          </w:p>
        </w:tc>
        <w:tc>
          <w:tcPr>
            <w:tcW w:w="2923" w:type="dxa"/>
            <w:gridSpan w:val="2"/>
          </w:tcPr>
          <w:p w:rsidR="00204936" w:rsidRDefault="00204936" w:rsidP="00AC6FA3">
            <w:pPr>
              <w:pStyle w:val="NoSpacing"/>
              <w:rPr>
                <w:sz w:val="24"/>
                <w:szCs w:val="24"/>
              </w:rPr>
            </w:pPr>
            <w:r w:rsidRPr="00B40585">
              <w:rPr>
                <w:sz w:val="24"/>
                <w:szCs w:val="24"/>
              </w:rPr>
              <w:lastRenderedPageBreak/>
              <w:t>Think-Pair-Share</w:t>
            </w:r>
            <w:r>
              <w:rPr>
                <w:sz w:val="24"/>
                <w:szCs w:val="24"/>
              </w:rPr>
              <w:t>:</w:t>
            </w:r>
          </w:p>
          <w:p w:rsidR="00204936" w:rsidRPr="00EB030A" w:rsidRDefault="00204936" w:rsidP="00AC6FA3">
            <w:pPr>
              <w:pStyle w:val="NoSpacing"/>
              <w:rPr>
                <w:sz w:val="14"/>
                <w:szCs w:val="24"/>
              </w:rPr>
            </w:pPr>
          </w:p>
          <w:p w:rsidR="00204936" w:rsidRPr="00B40585" w:rsidRDefault="00204936" w:rsidP="00AC6FA3">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3"/>
          </w:tcPr>
          <w:p w:rsidR="00204936" w:rsidRDefault="00204936" w:rsidP="00EB030A">
            <w:pPr>
              <w:pStyle w:val="NoSpacing"/>
              <w:rPr>
                <w:sz w:val="24"/>
                <w:szCs w:val="24"/>
              </w:rPr>
            </w:pPr>
            <w:r w:rsidRPr="00B40585">
              <w:rPr>
                <w:sz w:val="24"/>
                <w:szCs w:val="24"/>
              </w:rPr>
              <w:t>Think-Pair-Square</w:t>
            </w:r>
            <w:r>
              <w:rPr>
                <w:sz w:val="24"/>
                <w:szCs w:val="24"/>
              </w:rPr>
              <w:t>:</w:t>
            </w:r>
          </w:p>
          <w:p w:rsidR="00EB030A" w:rsidRPr="00EB030A" w:rsidRDefault="00EB030A" w:rsidP="00EB030A">
            <w:pPr>
              <w:pStyle w:val="NoSpacing"/>
              <w:rPr>
                <w:sz w:val="14"/>
                <w:szCs w:val="24"/>
              </w:rPr>
            </w:pPr>
          </w:p>
          <w:p w:rsidR="00204936" w:rsidRDefault="00204936" w:rsidP="00AC6FA3">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204936" w:rsidRPr="00EB030A" w:rsidRDefault="00204936" w:rsidP="00AC6FA3">
            <w:pPr>
              <w:pStyle w:val="NoSpacing"/>
              <w:rPr>
                <w:sz w:val="14"/>
                <w:szCs w:val="24"/>
              </w:rPr>
            </w:pPr>
          </w:p>
          <w:p w:rsidR="00204936" w:rsidRPr="00B831D4" w:rsidRDefault="00204936" w:rsidP="00AC6FA3">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w:t>
            </w:r>
            <w:r w:rsidRPr="00B831D4">
              <w:rPr>
                <w:rFonts w:asciiTheme="minorHAnsi" w:hAnsiTheme="minorHAnsi"/>
              </w:rPr>
              <w:lastRenderedPageBreak/>
              <w:t xml:space="preserve">that individual a reflective thought of the question/topic/theme, while the “Buddy” listens attentively.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204936" w:rsidRPr="00B831D4" w:rsidRDefault="00204936" w:rsidP="00AC6FA3">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204936" w:rsidRPr="00B831D4" w:rsidRDefault="00204936" w:rsidP="00AC6FA3">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204936" w:rsidRPr="00EB030A" w:rsidRDefault="00204936" w:rsidP="00EB030A">
            <w:pPr>
              <w:pStyle w:val="Default"/>
              <w:rPr>
                <w:rFonts w:asciiTheme="minorHAnsi" w:hAnsiTheme="minorHAnsi"/>
              </w:rPr>
            </w:pPr>
            <w:r w:rsidRPr="00B831D4">
              <w:rPr>
                <w:rFonts w:asciiTheme="minorHAnsi" w:hAnsiTheme="minorHAnsi"/>
              </w:rPr>
              <w:t xml:space="preserve">8. The participant/teacher notes responses on a chart paper/white board/smart </w:t>
            </w:r>
            <w:r w:rsidRPr="00B831D4">
              <w:rPr>
                <w:rFonts w:asciiTheme="minorHAnsi" w:hAnsiTheme="minorHAnsi"/>
              </w:rPr>
              <w:lastRenderedPageBreak/>
              <w:t xml:space="preserve">board/overhead transparency. </w:t>
            </w:r>
          </w:p>
        </w:tc>
        <w:tc>
          <w:tcPr>
            <w:tcW w:w="2923" w:type="dxa"/>
            <w:gridSpan w:val="2"/>
          </w:tcPr>
          <w:p w:rsidR="00204936" w:rsidRDefault="00204936" w:rsidP="00AC6FA3">
            <w:pPr>
              <w:pStyle w:val="NoSpacing"/>
              <w:rPr>
                <w:sz w:val="24"/>
                <w:szCs w:val="24"/>
              </w:rPr>
            </w:pPr>
            <w:r w:rsidRPr="00B40585">
              <w:rPr>
                <w:sz w:val="24"/>
                <w:szCs w:val="24"/>
              </w:rPr>
              <w:lastRenderedPageBreak/>
              <w:t>Numbered Heads Together</w:t>
            </w:r>
            <w:r>
              <w:rPr>
                <w:sz w:val="24"/>
                <w:szCs w:val="24"/>
              </w:rPr>
              <w:t>:</w:t>
            </w:r>
          </w:p>
          <w:p w:rsidR="00204936" w:rsidRDefault="00204936" w:rsidP="00AC6FA3">
            <w:pPr>
              <w:pStyle w:val="NoSpacing"/>
              <w:rPr>
                <w:sz w:val="24"/>
                <w:szCs w:val="24"/>
              </w:rPr>
            </w:pPr>
          </w:p>
          <w:p w:rsidR="00204936" w:rsidRPr="00B40585" w:rsidRDefault="00204936" w:rsidP="00AC6FA3">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204936" w:rsidRDefault="00204936" w:rsidP="00AC6FA3">
            <w:pPr>
              <w:pStyle w:val="NoSpacing"/>
              <w:rPr>
                <w:sz w:val="24"/>
                <w:szCs w:val="24"/>
              </w:rPr>
            </w:pPr>
            <w:r w:rsidRPr="00B40585">
              <w:rPr>
                <w:sz w:val="24"/>
                <w:szCs w:val="24"/>
              </w:rPr>
              <w:t>Socratic Seminar</w:t>
            </w:r>
            <w:r>
              <w:rPr>
                <w:sz w:val="24"/>
                <w:szCs w:val="24"/>
              </w:rPr>
              <w:t>:</w:t>
            </w:r>
          </w:p>
          <w:p w:rsidR="00204936" w:rsidRDefault="00204936" w:rsidP="00AC6FA3">
            <w:pPr>
              <w:pStyle w:val="NoSpacing"/>
              <w:rPr>
                <w:sz w:val="24"/>
                <w:szCs w:val="24"/>
              </w:rPr>
            </w:pPr>
          </w:p>
          <w:p w:rsidR="00204936" w:rsidRPr="00B40585" w:rsidRDefault="00204936" w:rsidP="00AC6FA3">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204936" w:rsidRPr="00157C3E" w:rsidRDefault="00204936" w:rsidP="00204936">
      <w:pPr>
        <w:pStyle w:val="NoSpacing"/>
      </w:pPr>
    </w:p>
    <w:tbl>
      <w:tblPr>
        <w:tblStyle w:val="MediumGrid1-Accent1"/>
        <w:tblW w:w="0" w:type="auto"/>
        <w:tblLook w:val="04A0" w:firstRow="1" w:lastRow="0" w:firstColumn="1" w:lastColumn="0" w:noHBand="0" w:noVBand="1"/>
      </w:tblPr>
      <w:tblGrid>
        <w:gridCol w:w="4872"/>
        <w:gridCol w:w="4872"/>
        <w:gridCol w:w="4872"/>
      </w:tblGrid>
      <w:tr w:rsidR="00204936" w:rsidRPr="00B40585"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204936" w:rsidRPr="0090010C" w:rsidRDefault="00204936" w:rsidP="00AC6FA3">
            <w:pPr>
              <w:pStyle w:val="NoSpacing"/>
              <w:jc w:val="center"/>
              <w:rPr>
                <w:sz w:val="36"/>
                <w:szCs w:val="36"/>
              </w:rPr>
            </w:pPr>
            <w:r w:rsidRPr="0090010C">
              <w:rPr>
                <w:sz w:val="36"/>
                <w:szCs w:val="36"/>
              </w:rPr>
              <w:t>General Considerations for Students with…</w:t>
            </w:r>
          </w:p>
        </w:tc>
      </w:tr>
      <w:tr w:rsidR="00204936" w:rsidRPr="00B40585"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204936" w:rsidRPr="0090010C" w:rsidRDefault="00204936" w:rsidP="00AC6FA3">
            <w:pPr>
              <w:pStyle w:val="NoSpacing"/>
              <w:jc w:val="center"/>
              <w:rPr>
                <w:sz w:val="24"/>
                <w:szCs w:val="24"/>
              </w:rPr>
            </w:pPr>
            <w:r w:rsidRPr="0090010C">
              <w:rPr>
                <w:sz w:val="24"/>
                <w:szCs w:val="24"/>
              </w:rPr>
              <w:t>Students with Special Needs</w:t>
            </w:r>
          </w:p>
        </w:tc>
        <w:tc>
          <w:tcPr>
            <w:tcW w:w="4872" w:type="dxa"/>
          </w:tcPr>
          <w:p w:rsidR="00204936" w:rsidRPr="00B40585" w:rsidRDefault="00204936"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204936" w:rsidRPr="00B40585" w:rsidRDefault="00204936"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204936" w:rsidRPr="00B40585" w:rsidTr="00AC6FA3">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204936" w:rsidRPr="0090010C" w:rsidRDefault="00204936" w:rsidP="00AC6FA3">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204936" w:rsidRPr="0090010C" w:rsidRDefault="00204936" w:rsidP="00AC6FA3">
            <w:pPr>
              <w:pStyle w:val="NoSpacing"/>
              <w:numPr>
                <w:ilvl w:val="0"/>
                <w:numId w:val="1"/>
              </w:numPr>
              <w:rPr>
                <w:b w:val="0"/>
                <w:sz w:val="24"/>
                <w:szCs w:val="24"/>
              </w:rPr>
            </w:pPr>
            <w:r w:rsidRPr="0090010C">
              <w:rPr>
                <w:b w:val="0"/>
                <w:sz w:val="24"/>
                <w:szCs w:val="24"/>
              </w:rPr>
              <w:t>Give students opportunities to verbalize experiences and their understanding of concepts.</w:t>
            </w:r>
          </w:p>
          <w:p w:rsidR="00204936" w:rsidRPr="0090010C" w:rsidRDefault="00204936" w:rsidP="00AC6FA3">
            <w:pPr>
              <w:pStyle w:val="NoSpacing"/>
              <w:numPr>
                <w:ilvl w:val="0"/>
                <w:numId w:val="1"/>
              </w:numPr>
              <w:rPr>
                <w:b w:val="0"/>
                <w:sz w:val="24"/>
                <w:szCs w:val="24"/>
              </w:rPr>
            </w:pPr>
            <w:r w:rsidRPr="0090010C">
              <w:rPr>
                <w:b w:val="0"/>
                <w:sz w:val="24"/>
                <w:szCs w:val="24"/>
              </w:rPr>
              <w:t>Outline basic goals for units, inserting and defining specific vocabulary.</w:t>
            </w:r>
          </w:p>
          <w:p w:rsidR="00204936" w:rsidRPr="0090010C" w:rsidRDefault="00204936" w:rsidP="00AC6FA3">
            <w:pPr>
              <w:pStyle w:val="NoSpacing"/>
              <w:numPr>
                <w:ilvl w:val="0"/>
                <w:numId w:val="1"/>
              </w:numPr>
              <w:rPr>
                <w:b w:val="0"/>
                <w:sz w:val="24"/>
                <w:szCs w:val="24"/>
              </w:rPr>
            </w:pPr>
            <w:r w:rsidRPr="0090010C">
              <w:rPr>
                <w:b w:val="0"/>
                <w:sz w:val="24"/>
                <w:szCs w:val="24"/>
              </w:rPr>
              <w:t>Repeat concepts presented in various modalities.</w:t>
            </w:r>
          </w:p>
          <w:p w:rsidR="00204936" w:rsidRPr="0090010C" w:rsidRDefault="00204936" w:rsidP="00AC6FA3">
            <w:pPr>
              <w:pStyle w:val="NoSpacing"/>
              <w:numPr>
                <w:ilvl w:val="0"/>
                <w:numId w:val="1"/>
              </w:numPr>
              <w:rPr>
                <w:b w:val="0"/>
                <w:sz w:val="24"/>
                <w:szCs w:val="24"/>
              </w:rPr>
            </w:pPr>
            <w:r w:rsidRPr="0090010C">
              <w:rPr>
                <w:b w:val="0"/>
                <w:sz w:val="24"/>
                <w:szCs w:val="24"/>
              </w:rPr>
              <w:t>Provide leveled books (high interest/low-level) that lower readers can access of same concept being taught.</w:t>
            </w:r>
          </w:p>
          <w:p w:rsidR="00204936" w:rsidRPr="0090010C" w:rsidRDefault="00204936" w:rsidP="00AC6FA3">
            <w:pPr>
              <w:pStyle w:val="NoSpacing"/>
              <w:numPr>
                <w:ilvl w:val="0"/>
                <w:numId w:val="1"/>
              </w:numPr>
              <w:rPr>
                <w:b w:val="0"/>
                <w:sz w:val="24"/>
                <w:szCs w:val="24"/>
              </w:rPr>
            </w:pPr>
            <w:r w:rsidRPr="0090010C">
              <w:rPr>
                <w:b w:val="0"/>
                <w:sz w:val="24"/>
                <w:szCs w:val="24"/>
              </w:rPr>
              <w:t>Allow opportunities to demonstrate knowledge in different ways (for example: verbally, visually, use of technology).</w:t>
            </w:r>
          </w:p>
          <w:p w:rsidR="00204936" w:rsidRPr="0090010C" w:rsidRDefault="00204936" w:rsidP="00AC6FA3">
            <w:pPr>
              <w:pStyle w:val="NoSpacing"/>
              <w:numPr>
                <w:ilvl w:val="0"/>
                <w:numId w:val="1"/>
              </w:numPr>
              <w:rPr>
                <w:b w:val="0"/>
                <w:sz w:val="24"/>
                <w:szCs w:val="24"/>
              </w:rPr>
            </w:pPr>
            <w:r w:rsidRPr="0090010C">
              <w:rPr>
                <w:b w:val="0"/>
                <w:sz w:val="24"/>
                <w:szCs w:val="24"/>
              </w:rPr>
              <w:t>Use technology and/or multimedia during learning process.</w:t>
            </w:r>
          </w:p>
          <w:p w:rsidR="00204936" w:rsidRPr="0090010C" w:rsidRDefault="00204936" w:rsidP="00AC6FA3">
            <w:pPr>
              <w:pStyle w:val="NoSpacing"/>
              <w:numPr>
                <w:ilvl w:val="0"/>
                <w:numId w:val="1"/>
              </w:numPr>
              <w:rPr>
                <w:b w:val="0"/>
                <w:sz w:val="24"/>
                <w:szCs w:val="24"/>
              </w:rPr>
            </w:pPr>
            <w:r w:rsidRPr="0090010C">
              <w:rPr>
                <w:b w:val="0"/>
                <w:sz w:val="24"/>
                <w:szCs w:val="24"/>
              </w:rPr>
              <w:t>Differentiate and provide flexible choices of learning tasks.</w:t>
            </w:r>
          </w:p>
          <w:p w:rsidR="00204936" w:rsidRPr="00B40585" w:rsidRDefault="00204936" w:rsidP="00AC6FA3">
            <w:pPr>
              <w:pStyle w:val="NoSpacing"/>
              <w:numPr>
                <w:ilvl w:val="0"/>
                <w:numId w:val="1"/>
              </w:numPr>
              <w:rPr>
                <w:sz w:val="24"/>
                <w:szCs w:val="24"/>
              </w:rPr>
            </w:pPr>
            <w:r w:rsidRPr="0090010C">
              <w:rPr>
                <w:b w:val="0"/>
                <w:sz w:val="24"/>
                <w:szCs w:val="24"/>
              </w:rPr>
              <w:lastRenderedPageBreak/>
              <w:t>Provide models for finished products.</w:t>
            </w:r>
          </w:p>
        </w:tc>
        <w:tc>
          <w:tcPr>
            <w:tcW w:w="4872" w:type="dxa"/>
          </w:tcPr>
          <w:p w:rsidR="00204936" w:rsidRPr="00B40585" w:rsidRDefault="00204936"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Grades K-1:</w:t>
            </w:r>
          </w:p>
          <w:p w:rsidR="00204936" w:rsidRPr="00B40585" w:rsidRDefault="00204936"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w:t>
            </w:r>
            <w:r w:rsidRPr="00B40585">
              <w:rPr>
                <w:sz w:val="24"/>
                <w:szCs w:val="24"/>
              </w:rPr>
              <w:lastRenderedPageBreak/>
              <w:t xml:space="preserve">academic peers.  It is NOT the job of these students to “teach” their peers or be a “role model” all the time. </w:t>
            </w:r>
          </w:p>
          <w:p w:rsidR="00204936" w:rsidRPr="00B40585" w:rsidRDefault="00204936" w:rsidP="00204936">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Allow students to pursue areas of passion that may or may not align with the unit content.  After all, if they have mastered the content, the standard has been met.</w:t>
            </w:r>
          </w:p>
          <w:p w:rsidR="00204936" w:rsidRPr="00B40585" w:rsidRDefault="00204936"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204936" w:rsidRPr="00B40585" w:rsidRDefault="00204936"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204936" w:rsidRPr="00B40585" w:rsidRDefault="00204936" w:rsidP="00204936">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204936" w:rsidRPr="00B40585" w:rsidRDefault="00204936" w:rsidP="00204936">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204936" w:rsidRPr="00B40585" w:rsidRDefault="00204936" w:rsidP="00204936">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204936" w:rsidRPr="00B40585" w:rsidRDefault="00204936" w:rsidP="00204936">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w:t>
            </w:r>
            <w:r w:rsidRPr="00B40585">
              <w:rPr>
                <w:b/>
                <w:i/>
                <w:sz w:val="24"/>
                <w:szCs w:val="24"/>
              </w:rPr>
              <w:lastRenderedPageBreak/>
              <w:t xml:space="preserve">use of learning strategies: </w:t>
            </w:r>
            <w:r w:rsidRPr="00B40585">
              <w:rPr>
                <w:sz w:val="24"/>
                <w:szCs w:val="24"/>
              </w:rPr>
              <w:t xml:space="preserve">Explicitly teach thinking skills and learning 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204936" w:rsidRPr="00B40585" w:rsidRDefault="00204936" w:rsidP="00204936">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204936" w:rsidRPr="00B40585" w:rsidTr="00EB030A">
        <w:trPr>
          <w:cnfStyle w:val="000000100000" w:firstRow="0" w:lastRow="0" w:firstColumn="0" w:lastColumn="0" w:oddVBand="0" w:evenVBand="0" w:oddHBand="1" w:evenHBand="0" w:firstRowFirstColumn="0" w:firstRowLastColumn="0" w:lastRowFirstColumn="0" w:lastRowLastColumn="0"/>
          <w:trHeight w:val="2860"/>
        </w:trPr>
        <w:tc>
          <w:tcPr>
            <w:cnfStyle w:val="001000000000" w:firstRow="0" w:lastRow="0" w:firstColumn="1" w:lastColumn="0" w:oddVBand="0" w:evenVBand="0" w:oddHBand="0" w:evenHBand="0" w:firstRowFirstColumn="0" w:firstRowLastColumn="0" w:lastRowFirstColumn="0" w:lastRowLastColumn="0"/>
            <w:tcW w:w="4872" w:type="dxa"/>
            <w:vMerge/>
          </w:tcPr>
          <w:p w:rsidR="00204936" w:rsidRPr="00B40585" w:rsidRDefault="00204936" w:rsidP="00AC6FA3">
            <w:pPr>
              <w:pStyle w:val="NoSpacing"/>
              <w:rPr>
                <w:sz w:val="24"/>
                <w:szCs w:val="24"/>
              </w:rPr>
            </w:pPr>
          </w:p>
        </w:tc>
        <w:tc>
          <w:tcPr>
            <w:tcW w:w="4872" w:type="dxa"/>
          </w:tcPr>
          <w:p w:rsidR="00204936" w:rsidRPr="00B40585" w:rsidRDefault="00204936"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204936" w:rsidRPr="00B40585" w:rsidRDefault="00204936"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 xml:space="preserve">Provide consistent opportunities to work at the higher level of Bloom’s </w:t>
            </w:r>
            <w:r w:rsidRPr="00B40585">
              <w:rPr>
                <w:sz w:val="24"/>
                <w:szCs w:val="24"/>
              </w:rPr>
              <w:lastRenderedPageBreak/>
              <w:t>taxonomy: analysis, synthesis, evaluation and creativity.</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opportunities to work with academic peers.  It is NOT the job of these students to “teach’ their peers or be a “role model” all the time.</w:t>
            </w:r>
          </w:p>
          <w:p w:rsidR="00204936" w:rsidRPr="00B40585" w:rsidRDefault="00204936" w:rsidP="00204936">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204936" w:rsidRPr="00B40585" w:rsidRDefault="00204936"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204936" w:rsidRPr="00EB030A" w:rsidRDefault="00204936" w:rsidP="00204936">
      <w:pPr>
        <w:rPr>
          <w:sz w:val="2"/>
        </w:rPr>
      </w:pPr>
    </w:p>
    <w:p w:rsidR="00204936" w:rsidRPr="00AB43B9" w:rsidRDefault="00204936" w:rsidP="00204936">
      <w:pPr>
        <w:pStyle w:val="Title"/>
        <w:jc w:val="center"/>
        <w:rPr>
          <w:rFonts w:asciiTheme="minorHAnsi" w:hAnsiTheme="minorHAnsi"/>
          <w:b/>
          <w:color w:val="auto"/>
        </w:rPr>
      </w:pPr>
      <w:r w:rsidRPr="00AB43B9">
        <w:rPr>
          <w:rFonts w:asciiTheme="minorHAnsi" w:hAnsiTheme="minorHAnsi"/>
          <w:b/>
          <w:color w:val="auto"/>
        </w:rPr>
        <w:t xml:space="preserve">Specific Considerations for </w:t>
      </w:r>
    </w:p>
    <w:p w:rsidR="00204936" w:rsidRPr="00EB030A" w:rsidRDefault="00204936" w:rsidP="00EB030A">
      <w:pPr>
        <w:pStyle w:val="Title"/>
        <w:jc w:val="center"/>
        <w:rPr>
          <w:rFonts w:asciiTheme="minorHAnsi" w:hAnsiTheme="minorHAnsi"/>
          <w:b/>
          <w:color w:val="auto"/>
        </w:rPr>
      </w:pPr>
      <w:r w:rsidRPr="00AB43B9">
        <w:rPr>
          <w:rFonts w:asciiTheme="minorHAnsi" w:hAnsiTheme="minorHAnsi"/>
          <w:b/>
          <w:color w:val="auto"/>
        </w:rPr>
        <w:t xml:space="preserve">Students Identified with Other Disabilities </w:t>
      </w:r>
    </w:p>
    <w:tbl>
      <w:tblPr>
        <w:tblStyle w:val="MediumList1-Accent5"/>
        <w:tblW w:w="0" w:type="auto"/>
        <w:tblLook w:val="04A0" w:firstRow="1" w:lastRow="0" w:firstColumn="1" w:lastColumn="0" w:noHBand="0" w:noVBand="1"/>
      </w:tblPr>
      <w:tblGrid>
        <w:gridCol w:w="14616"/>
      </w:tblGrid>
      <w:tr w:rsidR="00204936" w:rsidRPr="00801FD1"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rFonts w:asciiTheme="minorHAnsi" w:hAnsiTheme="minorHAnsi"/>
                <w:sz w:val="28"/>
                <w:szCs w:val="28"/>
              </w:rPr>
            </w:pPr>
            <w:r w:rsidRPr="00801FD1">
              <w:rPr>
                <w:rFonts w:asciiTheme="minorHAnsi" w:hAnsiTheme="minorHAnsi"/>
                <w:sz w:val="28"/>
                <w:szCs w:val="28"/>
              </w:rPr>
              <w:t>Autism:</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5"/>
              </w:numPr>
              <w:rPr>
                <w:b w:val="0"/>
                <w:sz w:val="28"/>
                <w:szCs w:val="28"/>
              </w:rPr>
            </w:pPr>
            <w:r w:rsidRPr="00801FD1">
              <w:rPr>
                <w:b w:val="0"/>
                <w:sz w:val="28"/>
                <w:szCs w:val="28"/>
              </w:rPr>
              <w:t>Provide visuals</w:t>
            </w:r>
          </w:p>
          <w:p w:rsidR="00204936" w:rsidRPr="00801FD1" w:rsidRDefault="00204936" w:rsidP="00204936">
            <w:pPr>
              <w:pStyle w:val="ListParagraph"/>
              <w:numPr>
                <w:ilvl w:val="0"/>
                <w:numId w:val="5"/>
              </w:numPr>
              <w:rPr>
                <w:b w:val="0"/>
                <w:sz w:val="28"/>
                <w:szCs w:val="28"/>
              </w:rPr>
            </w:pPr>
            <w:r w:rsidRPr="00801FD1">
              <w:rPr>
                <w:b w:val="0"/>
                <w:sz w:val="28"/>
                <w:szCs w:val="28"/>
              </w:rPr>
              <w:t>Provide highly structured learning environment</w:t>
            </w:r>
          </w:p>
          <w:p w:rsidR="00204936" w:rsidRPr="00801FD1" w:rsidRDefault="00204936" w:rsidP="00204936">
            <w:pPr>
              <w:pStyle w:val="ListParagraph"/>
              <w:numPr>
                <w:ilvl w:val="0"/>
                <w:numId w:val="5"/>
              </w:numPr>
              <w:rPr>
                <w:b w:val="0"/>
                <w:sz w:val="28"/>
                <w:szCs w:val="28"/>
              </w:rPr>
            </w:pPr>
            <w:r w:rsidRPr="00801FD1">
              <w:rPr>
                <w:b w:val="0"/>
                <w:sz w:val="28"/>
                <w:szCs w:val="28"/>
              </w:rPr>
              <w:t>Reduce extraneous stimuli</w:t>
            </w:r>
          </w:p>
          <w:p w:rsidR="00204936" w:rsidRPr="00801FD1" w:rsidRDefault="00204936" w:rsidP="00204936">
            <w:pPr>
              <w:pStyle w:val="ListParagraph"/>
              <w:numPr>
                <w:ilvl w:val="0"/>
                <w:numId w:val="5"/>
              </w:numPr>
              <w:rPr>
                <w:b w:val="0"/>
                <w:sz w:val="28"/>
                <w:szCs w:val="28"/>
              </w:rPr>
            </w:pPr>
            <w:r w:rsidRPr="00801FD1">
              <w:rPr>
                <w:b w:val="0"/>
                <w:sz w:val="28"/>
                <w:szCs w:val="28"/>
              </w:rPr>
              <w:t>Encourage and model oral language development</w:t>
            </w:r>
          </w:p>
          <w:p w:rsidR="00204936" w:rsidRPr="00801FD1" w:rsidRDefault="00204936" w:rsidP="00204936">
            <w:pPr>
              <w:pStyle w:val="ListParagraph"/>
              <w:numPr>
                <w:ilvl w:val="0"/>
                <w:numId w:val="5"/>
              </w:numPr>
              <w:rPr>
                <w:b w:val="0"/>
                <w:sz w:val="28"/>
                <w:szCs w:val="28"/>
              </w:rPr>
            </w:pPr>
            <w:r w:rsidRPr="00801FD1">
              <w:rPr>
                <w:b w:val="0"/>
                <w:sz w:val="28"/>
                <w:szCs w:val="28"/>
              </w:rPr>
              <w:t>Allow extra time to complete tasks, especially writing</w:t>
            </w:r>
          </w:p>
          <w:p w:rsidR="00204936" w:rsidRPr="00801FD1" w:rsidRDefault="00204936" w:rsidP="00204936">
            <w:pPr>
              <w:pStyle w:val="ListParagraph"/>
              <w:numPr>
                <w:ilvl w:val="0"/>
                <w:numId w:val="5"/>
              </w:numPr>
              <w:rPr>
                <w:b w:val="0"/>
                <w:sz w:val="28"/>
                <w:szCs w:val="28"/>
              </w:rPr>
            </w:pPr>
            <w:r w:rsidRPr="00801FD1">
              <w:rPr>
                <w:b w:val="0"/>
                <w:sz w:val="28"/>
                <w:szCs w:val="28"/>
              </w:rPr>
              <w:t>Be flexible and sensitive when pairing children, as they need patient role models</w:t>
            </w:r>
          </w:p>
          <w:p w:rsidR="00204936" w:rsidRPr="00EB030A" w:rsidRDefault="00204936" w:rsidP="00204936">
            <w:pPr>
              <w:pStyle w:val="ListParagraph"/>
              <w:numPr>
                <w:ilvl w:val="0"/>
                <w:numId w:val="5"/>
              </w:numPr>
              <w:rPr>
                <w:sz w:val="28"/>
                <w:szCs w:val="28"/>
              </w:rPr>
            </w:pPr>
            <w:r w:rsidRPr="00801FD1">
              <w:rPr>
                <w:b w:val="0"/>
                <w:sz w:val="28"/>
                <w:szCs w:val="28"/>
              </w:rPr>
              <w:t>Use social stories to get concepts across</w:t>
            </w:r>
          </w:p>
          <w:p w:rsidR="00EB030A" w:rsidRPr="00801FD1" w:rsidRDefault="00EB030A" w:rsidP="00EB030A">
            <w:pPr>
              <w:pStyle w:val="ListParagraph"/>
              <w:rPr>
                <w:sz w:val="28"/>
                <w:szCs w:val="28"/>
              </w:rPr>
            </w:pP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Specific Learning Disability (SLD):</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6"/>
              </w:numPr>
              <w:rPr>
                <w:b w:val="0"/>
                <w:sz w:val="28"/>
                <w:szCs w:val="28"/>
              </w:rPr>
            </w:pPr>
            <w:r w:rsidRPr="00801FD1">
              <w:rPr>
                <w:b w:val="0"/>
                <w:sz w:val="28"/>
                <w:szCs w:val="28"/>
              </w:rPr>
              <w:t>Provide copies of notes</w:t>
            </w:r>
          </w:p>
          <w:p w:rsidR="00204936" w:rsidRPr="00801FD1" w:rsidRDefault="00204936" w:rsidP="00204936">
            <w:pPr>
              <w:pStyle w:val="ListParagraph"/>
              <w:numPr>
                <w:ilvl w:val="0"/>
                <w:numId w:val="6"/>
              </w:numPr>
              <w:rPr>
                <w:b w:val="0"/>
                <w:sz w:val="28"/>
                <w:szCs w:val="28"/>
              </w:rPr>
            </w:pPr>
            <w:r w:rsidRPr="00801FD1">
              <w:rPr>
                <w:b w:val="0"/>
                <w:sz w:val="28"/>
                <w:szCs w:val="28"/>
              </w:rPr>
              <w:t>Use multimedia</w:t>
            </w:r>
          </w:p>
          <w:p w:rsidR="00204936" w:rsidRPr="00801FD1" w:rsidRDefault="00204936" w:rsidP="00204936">
            <w:pPr>
              <w:pStyle w:val="ListParagraph"/>
              <w:numPr>
                <w:ilvl w:val="0"/>
                <w:numId w:val="6"/>
              </w:numPr>
              <w:rPr>
                <w:b w:val="0"/>
                <w:sz w:val="28"/>
                <w:szCs w:val="28"/>
              </w:rPr>
            </w:pPr>
            <w:r w:rsidRPr="00801FD1">
              <w:rPr>
                <w:b w:val="0"/>
                <w:sz w:val="28"/>
                <w:szCs w:val="28"/>
              </w:rPr>
              <w:t xml:space="preserve">Provide lots of opportunities for hands-on leaning </w:t>
            </w:r>
          </w:p>
          <w:p w:rsidR="00204936" w:rsidRPr="00801FD1" w:rsidRDefault="00204936" w:rsidP="00204936">
            <w:pPr>
              <w:pStyle w:val="ListParagraph"/>
              <w:numPr>
                <w:ilvl w:val="0"/>
                <w:numId w:val="6"/>
              </w:numPr>
              <w:rPr>
                <w:b w:val="0"/>
                <w:sz w:val="28"/>
                <w:szCs w:val="28"/>
              </w:rPr>
            </w:pPr>
            <w:r w:rsidRPr="00801FD1">
              <w:rPr>
                <w:b w:val="0"/>
                <w:sz w:val="28"/>
                <w:szCs w:val="28"/>
              </w:rPr>
              <w:t>Use games to reinforce learning concepts</w:t>
            </w:r>
          </w:p>
          <w:p w:rsidR="00204936" w:rsidRPr="00801FD1" w:rsidRDefault="00204936" w:rsidP="00204936">
            <w:pPr>
              <w:pStyle w:val="ListParagraph"/>
              <w:numPr>
                <w:ilvl w:val="0"/>
                <w:numId w:val="6"/>
              </w:numPr>
              <w:rPr>
                <w:b w:val="0"/>
                <w:sz w:val="28"/>
                <w:szCs w:val="28"/>
              </w:rPr>
            </w:pPr>
            <w:r w:rsidRPr="00801FD1">
              <w:rPr>
                <w:b w:val="0"/>
                <w:sz w:val="28"/>
                <w:szCs w:val="28"/>
              </w:rPr>
              <w:t>Allow extra time for responses and task completion</w:t>
            </w:r>
          </w:p>
          <w:p w:rsidR="00204936" w:rsidRPr="00801FD1" w:rsidRDefault="00204936" w:rsidP="00204936">
            <w:pPr>
              <w:pStyle w:val="ListParagraph"/>
              <w:numPr>
                <w:ilvl w:val="0"/>
                <w:numId w:val="6"/>
              </w:numPr>
              <w:rPr>
                <w:b w:val="0"/>
                <w:sz w:val="28"/>
                <w:szCs w:val="28"/>
              </w:rPr>
            </w:pPr>
            <w:r w:rsidRPr="00801FD1">
              <w:rPr>
                <w:b w:val="0"/>
                <w:sz w:val="28"/>
                <w:szCs w:val="28"/>
              </w:rPr>
              <w:lastRenderedPageBreak/>
              <w:t>Provide creative opportunities to demonstrate understanding and knowledge of concepts</w:t>
            </w:r>
          </w:p>
          <w:p w:rsidR="00204936" w:rsidRPr="00801FD1" w:rsidRDefault="00204936" w:rsidP="00204936">
            <w:pPr>
              <w:pStyle w:val="ListParagraph"/>
              <w:numPr>
                <w:ilvl w:val="0"/>
                <w:numId w:val="6"/>
              </w:numPr>
              <w:rPr>
                <w:sz w:val="28"/>
                <w:szCs w:val="28"/>
              </w:rPr>
            </w:pPr>
            <w:r w:rsidRPr="00801FD1">
              <w:rPr>
                <w:b w:val="0"/>
                <w:sz w:val="28"/>
                <w:szCs w:val="28"/>
              </w:rPr>
              <w:t>Use books on tape</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lastRenderedPageBreak/>
              <w:t>Deaf/Hard of Hearing (D/HH):</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7"/>
              </w:numPr>
              <w:rPr>
                <w:b w:val="0"/>
                <w:sz w:val="28"/>
                <w:szCs w:val="28"/>
              </w:rPr>
            </w:pPr>
            <w:r w:rsidRPr="00801FD1">
              <w:rPr>
                <w:b w:val="0"/>
                <w:sz w:val="28"/>
                <w:szCs w:val="28"/>
              </w:rPr>
              <w:t>Provide visuals</w:t>
            </w:r>
          </w:p>
          <w:p w:rsidR="00204936" w:rsidRPr="00801FD1" w:rsidRDefault="00204936" w:rsidP="00204936">
            <w:pPr>
              <w:pStyle w:val="ListParagraph"/>
              <w:numPr>
                <w:ilvl w:val="0"/>
                <w:numId w:val="7"/>
              </w:numPr>
              <w:rPr>
                <w:b w:val="0"/>
                <w:sz w:val="28"/>
                <w:szCs w:val="28"/>
              </w:rPr>
            </w:pPr>
            <w:r w:rsidRPr="00801FD1">
              <w:rPr>
                <w:b w:val="0"/>
                <w:sz w:val="28"/>
                <w:szCs w:val="28"/>
              </w:rPr>
              <w:t>Turn on closed-captioned (CC) device when using videos</w:t>
            </w:r>
          </w:p>
          <w:p w:rsidR="00204936" w:rsidRPr="00801FD1" w:rsidRDefault="00204936" w:rsidP="00204936">
            <w:pPr>
              <w:pStyle w:val="ListParagraph"/>
              <w:numPr>
                <w:ilvl w:val="0"/>
                <w:numId w:val="7"/>
              </w:numPr>
              <w:rPr>
                <w:b w:val="0"/>
                <w:sz w:val="28"/>
                <w:szCs w:val="28"/>
              </w:rPr>
            </w:pPr>
            <w:r w:rsidRPr="00801FD1">
              <w:rPr>
                <w:b w:val="0"/>
                <w:sz w:val="28"/>
                <w:szCs w:val="28"/>
              </w:rPr>
              <w:t>Use preferential seating</w:t>
            </w:r>
          </w:p>
          <w:p w:rsidR="00204936" w:rsidRPr="00801FD1" w:rsidRDefault="00204936" w:rsidP="00204936">
            <w:pPr>
              <w:pStyle w:val="ListParagraph"/>
              <w:numPr>
                <w:ilvl w:val="0"/>
                <w:numId w:val="7"/>
              </w:numPr>
              <w:rPr>
                <w:b w:val="0"/>
                <w:sz w:val="28"/>
                <w:szCs w:val="28"/>
              </w:rPr>
            </w:pPr>
            <w:r w:rsidRPr="00801FD1">
              <w:rPr>
                <w:b w:val="0"/>
                <w:sz w:val="28"/>
                <w:szCs w:val="28"/>
              </w:rPr>
              <w:t>Check for eye contact</w:t>
            </w:r>
          </w:p>
          <w:p w:rsidR="00204936" w:rsidRPr="00801FD1" w:rsidRDefault="00204936" w:rsidP="00204936">
            <w:pPr>
              <w:pStyle w:val="ListParagraph"/>
              <w:numPr>
                <w:ilvl w:val="0"/>
                <w:numId w:val="7"/>
              </w:numPr>
              <w:rPr>
                <w:b w:val="0"/>
                <w:sz w:val="28"/>
                <w:szCs w:val="28"/>
              </w:rPr>
            </w:pPr>
            <w:r w:rsidRPr="00801FD1">
              <w:rPr>
                <w:b w:val="0"/>
                <w:sz w:val="28"/>
                <w:szCs w:val="28"/>
              </w:rPr>
              <w:t>Check for understanding</w:t>
            </w:r>
          </w:p>
          <w:p w:rsidR="00204936" w:rsidRPr="00801FD1" w:rsidRDefault="00204936" w:rsidP="00204936">
            <w:pPr>
              <w:pStyle w:val="ListParagraph"/>
              <w:numPr>
                <w:ilvl w:val="0"/>
                <w:numId w:val="7"/>
              </w:numPr>
              <w:rPr>
                <w:sz w:val="28"/>
                <w:szCs w:val="28"/>
              </w:rPr>
            </w:pPr>
            <w:r w:rsidRPr="00801FD1">
              <w:rPr>
                <w:b w:val="0"/>
                <w:sz w:val="28"/>
                <w:szCs w:val="28"/>
              </w:rPr>
              <w:t>Provide copies of notes</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Vision Impaired (VI):</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8"/>
              </w:numPr>
              <w:rPr>
                <w:b w:val="0"/>
                <w:sz w:val="28"/>
                <w:szCs w:val="28"/>
              </w:rPr>
            </w:pPr>
            <w:r w:rsidRPr="00801FD1">
              <w:rPr>
                <w:b w:val="0"/>
                <w:sz w:val="28"/>
                <w:szCs w:val="28"/>
              </w:rPr>
              <w:t>Use larger print texts</w:t>
            </w:r>
          </w:p>
          <w:p w:rsidR="00204936" w:rsidRPr="00801FD1" w:rsidRDefault="00204936" w:rsidP="00204936">
            <w:pPr>
              <w:pStyle w:val="ListParagraph"/>
              <w:numPr>
                <w:ilvl w:val="0"/>
                <w:numId w:val="8"/>
              </w:numPr>
              <w:rPr>
                <w:b w:val="0"/>
                <w:sz w:val="28"/>
                <w:szCs w:val="28"/>
              </w:rPr>
            </w:pPr>
            <w:r w:rsidRPr="00801FD1">
              <w:rPr>
                <w:b w:val="0"/>
                <w:sz w:val="28"/>
                <w:szCs w:val="28"/>
              </w:rPr>
              <w:t>Enlarge fonts</w:t>
            </w:r>
          </w:p>
          <w:p w:rsidR="00204936" w:rsidRPr="00801FD1" w:rsidRDefault="00204936" w:rsidP="00204936">
            <w:pPr>
              <w:pStyle w:val="ListParagraph"/>
              <w:numPr>
                <w:ilvl w:val="0"/>
                <w:numId w:val="8"/>
              </w:numPr>
              <w:rPr>
                <w:b w:val="0"/>
                <w:sz w:val="28"/>
                <w:szCs w:val="28"/>
              </w:rPr>
            </w:pPr>
            <w:r w:rsidRPr="00801FD1">
              <w:rPr>
                <w:b w:val="0"/>
                <w:sz w:val="28"/>
                <w:szCs w:val="28"/>
              </w:rPr>
              <w:t>Use books on tape</w:t>
            </w:r>
          </w:p>
          <w:p w:rsidR="00204936" w:rsidRPr="00801FD1" w:rsidRDefault="00204936" w:rsidP="00204936">
            <w:pPr>
              <w:pStyle w:val="ListParagraph"/>
              <w:numPr>
                <w:ilvl w:val="0"/>
                <w:numId w:val="8"/>
              </w:numPr>
              <w:rPr>
                <w:sz w:val="28"/>
                <w:szCs w:val="28"/>
              </w:rPr>
            </w:pPr>
            <w:r w:rsidRPr="00801FD1">
              <w:rPr>
                <w:b w:val="0"/>
                <w:sz w:val="28"/>
                <w:szCs w:val="28"/>
              </w:rPr>
              <w:t>Encourage more auditory and/or tactile learning approaches</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Attention Deficit/Attention Deficit Hyperactivity Disorder (ADD/ADHD):</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9"/>
              </w:numPr>
              <w:rPr>
                <w:b w:val="0"/>
                <w:sz w:val="28"/>
                <w:szCs w:val="28"/>
              </w:rPr>
            </w:pPr>
            <w:r w:rsidRPr="00801FD1">
              <w:rPr>
                <w:b w:val="0"/>
                <w:sz w:val="28"/>
                <w:szCs w:val="28"/>
              </w:rPr>
              <w:t>Instructional time should consist of shorter segments with frequent breaks</w:t>
            </w:r>
          </w:p>
          <w:p w:rsidR="00204936" w:rsidRPr="00801FD1" w:rsidRDefault="00204936" w:rsidP="00204936">
            <w:pPr>
              <w:pStyle w:val="ListParagraph"/>
              <w:numPr>
                <w:ilvl w:val="0"/>
                <w:numId w:val="9"/>
              </w:numPr>
              <w:rPr>
                <w:b w:val="0"/>
                <w:sz w:val="28"/>
                <w:szCs w:val="28"/>
              </w:rPr>
            </w:pPr>
            <w:r w:rsidRPr="00801FD1">
              <w:rPr>
                <w:b w:val="0"/>
                <w:sz w:val="28"/>
                <w:szCs w:val="28"/>
              </w:rPr>
              <w:t>Repeat information</w:t>
            </w:r>
          </w:p>
          <w:p w:rsidR="00204936" w:rsidRPr="00801FD1" w:rsidRDefault="00204936" w:rsidP="00204936">
            <w:pPr>
              <w:pStyle w:val="ListParagraph"/>
              <w:numPr>
                <w:ilvl w:val="0"/>
                <w:numId w:val="9"/>
              </w:numPr>
              <w:rPr>
                <w:b w:val="0"/>
                <w:sz w:val="28"/>
                <w:szCs w:val="28"/>
              </w:rPr>
            </w:pPr>
            <w:r w:rsidRPr="00801FD1">
              <w:rPr>
                <w:b w:val="0"/>
                <w:sz w:val="28"/>
                <w:szCs w:val="28"/>
              </w:rPr>
              <w:t>Check for understanding</w:t>
            </w:r>
          </w:p>
          <w:p w:rsidR="00204936" w:rsidRPr="00801FD1" w:rsidRDefault="00204936" w:rsidP="00204936">
            <w:pPr>
              <w:pStyle w:val="ListParagraph"/>
              <w:numPr>
                <w:ilvl w:val="0"/>
                <w:numId w:val="9"/>
              </w:numPr>
              <w:rPr>
                <w:b w:val="0"/>
                <w:sz w:val="28"/>
                <w:szCs w:val="28"/>
              </w:rPr>
            </w:pPr>
            <w:r w:rsidRPr="00801FD1">
              <w:rPr>
                <w:b w:val="0"/>
                <w:sz w:val="28"/>
                <w:szCs w:val="28"/>
              </w:rPr>
              <w:t>Allow movement and breaks at appropriate times</w:t>
            </w:r>
          </w:p>
          <w:p w:rsidR="00204936" w:rsidRPr="00801FD1" w:rsidRDefault="00204936" w:rsidP="00204936">
            <w:pPr>
              <w:pStyle w:val="ListParagraph"/>
              <w:numPr>
                <w:ilvl w:val="0"/>
                <w:numId w:val="9"/>
              </w:numPr>
              <w:rPr>
                <w:sz w:val="28"/>
                <w:szCs w:val="28"/>
              </w:rPr>
            </w:pPr>
            <w:r w:rsidRPr="00801FD1">
              <w:rPr>
                <w:b w:val="0"/>
                <w:sz w:val="28"/>
                <w:szCs w:val="28"/>
              </w:rPr>
              <w:t>Break down tasks into sequential, manageable steps</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Significant Identifiable Emotional Disability (SIED):</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10"/>
              </w:numPr>
              <w:rPr>
                <w:b w:val="0"/>
                <w:sz w:val="28"/>
                <w:szCs w:val="28"/>
              </w:rPr>
            </w:pPr>
            <w:r w:rsidRPr="00801FD1">
              <w:rPr>
                <w:b w:val="0"/>
                <w:sz w:val="28"/>
                <w:szCs w:val="28"/>
              </w:rPr>
              <w:t>Provide structured choices</w:t>
            </w:r>
          </w:p>
          <w:p w:rsidR="00204936" w:rsidRPr="00801FD1" w:rsidRDefault="00204936" w:rsidP="00204936">
            <w:pPr>
              <w:pStyle w:val="ListParagraph"/>
              <w:numPr>
                <w:ilvl w:val="0"/>
                <w:numId w:val="10"/>
              </w:numPr>
              <w:rPr>
                <w:b w:val="0"/>
                <w:sz w:val="28"/>
                <w:szCs w:val="28"/>
              </w:rPr>
            </w:pPr>
            <w:r w:rsidRPr="00801FD1">
              <w:rPr>
                <w:b w:val="0"/>
                <w:sz w:val="28"/>
                <w:szCs w:val="28"/>
              </w:rPr>
              <w:t>Allow more independent work time</w:t>
            </w:r>
          </w:p>
          <w:p w:rsidR="00204936" w:rsidRPr="00801FD1" w:rsidRDefault="00204936" w:rsidP="00204936">
            <w:pPr>
              <w:pStyle w:val="ListParagraph"/>
              <w:numPr>
                <w:ilvl w:val="0"/>
                <w:numId w:val="10"/>
              </w:numPr>
              <w:rPr>
                <w:sz w:val="28"/>
                <w:szCs w:val="28"/>
              </w:rPr>
            </w:pPr>
            <w:r w:rsidRPr="00801FD1">
              <w:rPr>
                <w:b w:val="0"/>
                <w:sz w:val="28"/>
                <w:szCs w:val="28"/>
              </w:rPr>
              <w:t>Allow extra time to complete tasks and assignments</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Physical Disability (PD):</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11"/>
              </w:numPr>
              <w:rPr>
                <w:b w:val="0"/>
                <w:sz w:val="28"/>
                <w:szCs w:val="28"/>
              </w:rPr>
            </w:pPr>
            <w:r w:rsidRPr="00801FD1">
              <w:rPr>
                <w:b w:val="0"/>
                <w:sz w:val="28"/>
                <w:szCs w:val="28"/>
              </w:rPr>
              <w:t>Ensure materials are easily accessible and modified and/or adapted for physical needs</w:t>
            </w:r>
          </w:p>
          <w:p w:rsidR="00204936" w:rsidRPr="00801FD1" w:rsidRDefault="00204936" w:rsidP="00204936">
            <w:pPr>
              <w:pStyle w:val="ListParagraph"/>
              <w:numPr>
                <w:ilvl w:val="0"/>
                <w:numId w:val="11"/>
              </w:numPr>
              <w:rPr>
                <w:b w:val="0"/>
                <w:sz w:val="28"/>
                <w:szCs w:val="28"/>
              </w:rPr>
            </w:pPr>
            <w:r w:rsidRPr="00801FD1">
              <w:rPr>
                <w:b w:val="0"/>
                <w:sz w:val="28"/>
                <w:szCs w:val="28"/>
              </w:rPr>
              <w:t>Use assistive technology</w:t>
            </w:r>
          </w:p>
          <w:p w:rsidR="00204936" w:rsidRPr="00801FD1" w:rsidRDefault="00204936" w:rsidP="00204936">
            <w:pPr>
              <w:pStyle w:val="ListParagraph"/>
              <w:numPr>
                <w:ilvl w:val="0"/>
                <w:numId w:val="11"/>
              </w:numPr>
              <w:rPr>
                <w:sz w:val="28"/>
                <w:szCs w:val="28"/>
              </w:rPr>
            </w:pPr>
            <w:r w:rsidRPr="00801FD1">
              <w:rPr>
                <w:b w:val="0"/>
                <w:sz w:val="28"/>
                <w:szCs w:val="28"/>
              </w:rPr>
              <w:t>Ensure that room environment is accessible for mobility</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t>Sensory Needs:</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12"/>
              </w:numPr>
              <w:rPr>
                <w:b w:val="0"/>
                <w:sz w:val="28"/>
                <w:szCs w:val="28"/>
              </w:rPr>
            </w:pPr>
            <w:r w:rsidRPr="00801FD1">
              <w:rPr>
                <w:b w:val="0"/>
                <w:sz w:val="28"/>
                <w:szCs w:val="28"/>
              </w:rPr>
              <w:t>Be respectful f sensitivities (e.g., noise, groups, touch)</w:t>
            </w:r>
          </w:p>
          <w:p w:rsidR="00204936" w:rsidRPr="00801FD1" w:rsidRDefault="00204936" w:rsidP="00204936">
            <w:pPr>
              <w:pStyle w:val="ListParagraph"/>
              <w:numPr>
                <w:ilvl w:val="0"/>
                <w:numId w:val="12"/>
              </w:numPr>
              <w:rPr>
                <w:sz w:val="28"/>
                <w:szCs w:val="28"/>
              </w:rPr>
            </w:pPr>
            <w:r w:rsidRPr="00801FD1">
              <w:rPr>
                <w:b w:val="0"/>
                <w:sz w:val="28"/>
                <w:szCs w:val="28"/>
              </w:rPr>
              <w:lastRenderedPageBreak/>
              <w:t>Allow movement and personal space</w:t>
            </w:r>
          </w:p>
        </w:tc>
      </w:tr>
      <w:tr w:rsidR="00204936"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AC6FA3">
            <w:pPr>
              <w:rPr>
                <w:sz w:val="28"/>
                <w:szCs w:val="28"/>
              </w:rPr>
            </w:pPr>
            <w:r w:rsidRPr="00801FD1">
              <w:rPr>
                <w:sz w:val="28"/>
                <w:szCs w:val="28"/>
              </w:rPr>
              <w:lastRenderedPageBreak/>
              <w:t>Significant Limited Intellectual Capacity (SLIC) (Cognitive Disability):</w:t>
            </w:r>
          </w:p>
        </w:tc>
      </w:tr>
      <w:tr w:rsidR="00204936"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204936" w:rsidRPr="00801FD1" w:rsidRDefault="00204936" w:rsidP="00204936">
            <w:pPr>
              <w:pStyle w:val="ListParagraph"/>
              <w:numPr>
                <w:ilvl w:val="0"/>
                <w:numId w:val="13"/>
              </w:numPr>
              <w:rPr>
                <w:b w:val="0"/>
                <w:sz w:val="28"/>
                <w:szCs w:val="28"/>
              </w:rPr>
            </w:pPr>
            <w:r w:rsidRPr="00801FD1">
              <w:rPr>
                <w:b w:val="0"/>
                <w:sz w:val="28"/>
                <w:szCs w:val="28"/>
              </w:rPr>
              <w:t>Provide multisensory, hands-on learning activities</w:t>
            </w:r>
          </w:p>
          <w:p w:rsidR="00204936" w:rsidRPr="00801FD1" w:rsidRDefault="00204936" w:rsidP="00204936">
            <w:pPr>
              <w:pStyle w:val="ListParagraph"/>
              <w:numPr>
                <w:ilvl w:val="0"/>
                <w:numId w:val="13"/>
              </w:numPr>
              <w:rPr>
                <w:b w:val="0"/>
                <w:sz w:val="28"/>
                <w:szCs w:val="28"/>
              </w:rPr>
            </w:pPr>
            <w:r w:rsidRPr="00801FD1">
              <w:rPr>
                <w:b w:val="0"/>
                <w:sz w:val="28"/>
                <w:szCs w:val="28"/>
              </w:rPr>
              <w:t>Pair realia with verbal information</w:t>
            </w:r>
          </w:p>
          <w:p w:rsidR="00204936" w:rsidRPr="00801FD1" w:rsidRDefault="00204936" w:rsidP="00204936">
            <w:pPr>
              <w:pStyle w:val="ListParagraph"/>
              <w:numPr>
                <w:ilvl w:val="0"/>
                <w:numId w:val="13"/>
              </w:numPr>
              <w:rPr>
                <w:b w:val="0"/>
                <w:sz w:val="28"/>
                <w:szCs w:val="28"/>
              </w:rPr>
            </w:pPr>
            <w:r w:rsidRPr="00801FD1">
              <w:rPr>
                <w:b w:val="0"/>
                <w:sz w:val="28"/>
                <w:szCs w:val="28"/>
              </w:rPr>
              <w:t>Allow more time for repetition of skills</w:t>
            </w:r>
          </w:p>
          <w:p w:rsidR="00204936" w:rsidRPr="00801FD1" w:rsidRDefault="00204936" w:rsidP="00204936">
            <w:pPr>
              <w:pStyle w:val="ListParagraph"/>
              <w:numPr>
                <w:ilvl w:val="0"/>
                <w:numId w:val="13"/>
              </w:numPr>
              <w:rPr>
                <w:sz w:val="28"/>
                <w:szCs w:val="28"/>
              </w:rPr>
            </w:pPr>
            <w:r w:rsidRPr="00801FD1">
              <w:rPr>
                <w:b w:val="0"/>
                <w:sz w:val="28"/>
                <w:szCs w:val="28"/>
              </w:rPr>
              <w:t>Modify level of complexity of texts and concepts</w:t>
            </w:r>
          </w:p>
        </w:tc>
      </w:tr>
    </w:tbl>
    <w:p w:rsidR="00204936" w:rsidRDefault="00204936" w:rsidP="00204936"/>
    <w:p w:rsidR="00204936" w:rsidRPr="00B40585" w:rsidRDefault="00204936" w:rsidP="00204936">
      <w:r w:rsidRPr="00B40585">
        <w:t xml:space="preserve"> </w:t>
      </w:r>
    </w:p>
    <w:p w:rsidR="00A26853" w:rsidRPr="00204936" w:rsidRDefault="00A26853" w:rsidP="00204936"/>
    <w:sectPr w:rsidR="00A26853" w:rsidRPr="00204936" w:rsidSect="00157C3E">
      <w:footerReference w:type="default" r:id="rId8"/>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6D6" w:rsidRDefault="005136D6" w:rsidP="00950D3E">
      <w:pPr>
        <w:spacing w:after="0" w:line="240" w:lineRule="auto"/>
      </w:pPr>
      <w:r>
        <w:separator/>
      </w:r>
    </w:p>
  </w:endnote>
  <w:endnote w:type="continuationSeparator" w:id="0">
    <w:p w:rsidR="005136D6" w:rsidRDefault="005136D6" w:rsidP="00950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6D2AA9">
      <w:tc>
        <w:tcPr>
          <w:tcW w:w="918" w:type="dxa"/>
        </w:tcPr>
        <w:p w:rsidR="006D2AA9" w:rsidRDefault="00950D3E">
          <w:pPr>
            <w:pStyle w:val="Footer"/>
            <w:jc w:val="right"/>
            <w:rPr>
              <w:b/>
              <w:bCs/>
              <w:color w:val="4F81BD" w:themeColor="accent1"/>
              <w:sz w:val="32"/>
              <w:szCs w:val="32"/>
            </w:rPr>
          </w:pPr>
          <w:r>
            <w:fldChar w:fldCharType="begin"/>
          </w:r>
          <w:r w:rsidR="00204936">
            <w:instrText xml:space="preserve"> PAGE   \* MERGEFORMAT </w:instrText>
          </w:r>
          <w:r>
            <w:fldChar w:fldCharType="separate"/>
          </w:r>
          <w:r w:rsidR="00936B17" w:rsidRPr="00936B17">
            <w:rPr>
              <w:b/>
              <w:bCs/>
              <w:noProof/>
              <w:color w:val="4F81BD" w:themeColor="accent1"/>
              <w:sz w:val="32"/>
              <w:szCs w:val="32"/>
            </w:rPr>
            <w:t>1</w:t>
          </w:r>
          <w:r>
            <w:rPr>
              <w:b/>
              <w:bCs/>
              <w:noProof/>
              <w:color w:val="4F81BD" w:themeColor="accent1"/>
              <w:sz w:val="32"/>
              <w:szCs w:val="32"/>
            </w:rPr>
            <w:fldChar w:fldCharType="end"/>
          </w:r>
        </w:p>
      </w:tc>
      <w:tc>
        <w:tcPr>
          <w:tcW w:w="7938" w:type="dxa"/>
        </w:tcPr>
        <w:p w:rsidR="006D2AA9" w:rsidRPr="006D2AA9" w:rsidRDefault="00204936">
          <w:pPr>
            <w:pStyle w:val="Footer"/>
            <w:rPr>
              <w:b/>
              <w:sz w:val="18"/>
              <w:szCs w:val="18"/>
            </w:rPr>
          </w:pPr>
          <w:r w:rsidRPr="006D2AA9">
            <w:rPr>
              <w:b/>
              <w:sz w:val="18"/>
              <w:szCs w:val="18"/>
            </w:rPr>
            <w:t>The School of Science and Applied Learning 2050 Prospect Avenue, Bronx, Y 10457 Telephone: (718) 584-6310 Facsimile: (718) 220-1370, CS300.wikispaces.com</w:t>
          </w:r>
        </w:p>
      </w:tc>
    </w:tr>
  </w:tbl>
  <w:p w:rsidR="006D2AA9" w:rsidRDefault="005136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6D6" w:rsidRDefault="005136D6" w:rsidP="00950D3E">
      <w:pPr>
        <w:spacing w:after="0" w:line="240" w:lineRule="auto"/>
      </w:pPr>
      <w:r>
        <w:separator/>
      </w:r>
    </w:p>
  </w:footnote>
  <w:footnote w:type="continuationSeparator" w:id="0">
    <w:p w:rsidR="005136D6" w:rsidRDefault="005136D6" w:rsidP="00950D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A4D"/>
    <w:multiLevelType w:val="hybridMultilevel"/>
    <w:tmpl w:val="C5444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0A54"/>
    <w:multiLevelType w:val="hybridMultilevel"/>
    <w:tmpl w:val="EC8C6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8867D8"/>
    <w:multiLevelType w:val="hybridMultilevel"/>
    <w:tmpl w:val="2514C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A3B9A"/>
    <w:multiLevelType w:val="multilevel"/>
    <w:tmpl w:val="6476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87CDF"/>
    <w:multiLevelType w:val="hybridMultilevel"/>
    <w:tmpl w:val="DBF00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2A5F0E"/>
    <w:multiLevelType w:val="hybridMultilevel"/>
    <w:tmpl w:val="CAAA8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406CFB"/>
    <w:multiLevelType w:val="hybridMultilevel"/>
    <w:tmpl w:val="335E0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9"/>
  </w:num>
  <w:num w:numId="4">
    <w:abstractNumId w:val="11"/>
  </w:num>
  <w:num w:numId="5">
    <w:abstractNumId w:val="7"/>
  </w:num>
  <w:num w:numId="6">
    <w:abstractNumId w:val="4"/>
  </w:num>
  <w:num w:numId="7">
    <w:abstractNumId w:val="5"/>
  </w:num>
  <w:num w:numId="8">
    <w:abstractNumId w:val="10"/>
  </w:num>
  <w:num w:numId="9">
    <w:abstractNumId w:val="6"/>
  </w:num>
  <w:num w:numId="10">
    <w:abstractNumId w:val="8"/>
  </w:num>
  <w:num w:numId="11">
    <w:abstractNumId w:val="17"/>
  </w:num>
  <w:num w:numId="12">
    <w:abstractNumId w:val="1"/>
  </w:num>
  <w:num w:numId="13">
    <w:abstractNumId w:val="18"/>
  </w:num>
  <w:num w:numId="14">
    <w:abstractNumId w:val="2"/>
  </w:num>
  <w:num w:numId="15">
    <w:abstractNumId w:val="12"/>
  </w:num>
  <w:num w:numId="16">
    <w:abstractNumId w:val="9"/>
  </w:num>
  <w:num w:numId="17">
    <w:abstractNumId w:val="0"/>
  </w:num>
  <w:num w:numId="18">
    <w:abstractNumId w:val="14"/>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936"/>
    <w:rsid w:val="00204936"/>
    <w:rsid w:val="005136D6"/>
    <w:rsid w:val="00936B17"/>
    <w:rsid w:val="00950D3E"/>
    <w:rsid w:val="0098461B"/>
    <w:rsid w:val="00A26853"/>
    <w:rsid w:val="00EB0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A272A-5535-4310-A23F-6D8ED057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9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4936"/>
    <w:pPr>
      <w:spacing w:after="0" w:line="240" w:lineRule="auto"/>
    </w:pPr>
  </w:style>
  <w:style w:type="table" w:styleId="TableGrid">
    <w:name w:val="Table Grid"/>
    <w:basedOn w:val="TableNormal"/>
    <w:uiPriority w:val="59"/>
    <w:rsid w:val="002049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049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0493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204936"/>
    <w:pPr>
      <w:ind w:left="720"/>
      <w:contextualSpacing/>
    </w:pPr>
  </w:style>
  <w:style w:type="paragraph" w:customStyle="1" w:styleId="Default">
    <w:name w:val="Default"/>
    <w:rsid w:val="00204936"/>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2049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936"/>
  </w:style>
  <w:style w:type="table" w:styleId="MediumList1-Accent5">
    <w:name w:val="Medium List 1 Accent 5"/>
    <w:basedOn w:val="TableNormal"/>
    <w:uiPriority w:val="65"/>
    <w:rsid w:val="0020493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20493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NormalWeb">
    <w:name w:val="Normal (Web)"/>
    <w:basedOn w:val="Normal"/>
    <w:uiPriority w:val="99"/>
    <w:semiHidden/>
    <w:unhideWhenUsed/>
    <w:rsid w:val="00EB03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030A"/>
    <w:rPr>
      <w:color w:val="0000FF"/>
      <w:u w:val="single"/>
    </w:rPr>
  </w:style>
  <w:style w:type="paragraph" w:customStyle="1" w:styleId="CalendarText">
    <w:name w:val="CalendarText"/>
    <w:basedOn w:val="Normal"/>
    <w:rsid w:val="00EB030A"/>
    <w:pPr>
      <w:spacing w:after="0" w:line="240" w:lineRule="auto"/>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EB030A"/>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5621">
      <w:bodyDiv w:val="1"/>
      <w:marLeft w:val="0"/>
      <w:marRight w:val="0"/>
      <w:marTop w:val="0"/>
      <w:marBottom w:val="0"/>
      <w:divBdr>
        <w:top w:val="none" w:sz="0" w:space="0" w:color="auto"/>
        <w:left w:val="none" w:sz="0" w:space="0" w:color="auto"/>
        <w:bottom w:val="none" w:sz="0" w:space="0" w:color="auto"/>
        <w:right w:val="none" w:sz="0" w:space="0" w:color="auto"/>
      </w:divBdr>
      <w:divsChild>
        <w:div w:id="1557888290">
          <w:marLeft w:val="-115"/>
          <w:marRight w:val="0"/>
          <w:marTop w:val="0"/>
          <w:marBottom w:val="0"/>
          <w:divBdr>
            <w:top w:val="none" w:sz="0" w:space="0" w:color="auto"/>
            <w:left w:val="none" w:sz="0" w:space="0" w:color="auto"/>
            <w:bottom w:val="none" w:sz="0" w:space="0" w:color="auto"/>
            <w:right w:val="none" w:sz="0" w:space="0" w:color="auto"/>
          </w:divBdr>
        </w:div>
      </w:divsChild>
    </w:div>
    <w:div w:id="1170486732">
      <w:bodyDiv w:val="1"/>
      <w:marLeft w:val="0"/>
      <w:marRight w:val="0"/>
      <w:marTop w:val="0"/>
      <w:marBottom w:val="0"/>
      <w:divBdr>
        <w:top w:val="none" w:sz="0" w:space="0" w:color="auto"/>
        <w:left w:val="none" w:sz="0" w:space="0" w:color="auto"/>
        <w:bottom w:val="none" w:sz="0" w:space="0" w:color="auto"/>
        <w:right w:val="none" w:sz="0" w:space="0" w:color="auto"/>
      </w:divBdr>
    </w:div>
    <w:div w:id="202088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2272</Words>
  <Characters>12955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15197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3</cp:revision>
  <dcterms:created xsi:type="dcterms:W3CDTF">2015-09-07T12:27:00Z</dcterms:created>
  <dcterms:modified xsi:type="dcterms:W3CDTF">2015-09-07T12:27:00Z</dcterms:modified>
</cp:coreProperties>
</file>